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3B9C3" w14:textId="53696F46" w:rsidR="00FC316E" w:rsidRDefault="00AB2217" w:rsidP="00FC316E">
      <w:pPr>
        <w:jc w:val="center"/>
        <w:rPr>
          <w:rFonts w:eastAsiaTheme="minorHAnsi"/>
          <w:b/>
          <w:sz w:val="32"/>
          <w:szCs w:val="32"/>
        </w:rPr>
      </w:pPr>
      <w:bookmarkStart w:id="0" w:name="_Hlk53394479"/>
      <w:bookmarkStart w:id="1" w:name="_Hlk531610142"/>
      <w:bookmarkEnd w:id="0"/>
      <w:r>
        <w:rPr>
          <w:rFonts w:eastAsiaTheme="minorHAnsi" w:hint="eastAsia"/>
          <w:noProof/>
          <w:sz w:val="24"/>
          <w:szCs w:val="24"/>
          <w:lang w:val="zh-CN"/>
        </w:rPr>
        <w:drawing>
          <wp:inline distT="0" distB="0" distL="0" distR="0" wp14:anchorId="0EDEA7F3" wp14:editId="4E500137">
            <wp:extent cx="3419475" cy="1815008"/>
            <wp:effectExtent l="0" t="0" r="0" b="0"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4422ae0a3dd8153d64e31f2ce7197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1649" cy="182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1FAF5" w14:textId="24FB8E9B" w:rsidR="00DD6583" w:rsidRPr="00014B07" w:rsidRDefault="00D42680" w:rsidP="00597AFE">
      <w:pPr>
        <w:jc w:val="center"/>
        <w:rPr>
          <w:rFonts w:eastAsiaTheme="minorHAnsi"/>
          <w:b/>
          <w:sz w:val="32"/>
          <w:szCs w:val="32"/>
        </w:rPr>
      </w:pPr>
      <w:r>
        <w:rPr>
          <w:rFonts w:eastAsiaTheme="minorHAnsi" w:hint="eastAsia"/>
          <w:b/>
          <w:sz w:val="32"/>
          <w:szCs w:val="32"/>
        </w:rPr>
        <w:t>2</w:t>
      </w:r>
      <w:r>
        <w:rPr>
          <w:rFonts w:eastAsiaTheme="minorHAnsi"/>
          <w:b/>
          <w:sz w:val="32"/>
          <w:szCs w:val="32"/>
        </w:rPr>
        <w:t>02</w:t>
      </w:r>
      <w:r w:rsidR="000F7CAD">
        <w:rPr>
          <w:rFonts w:eastAsiaTheme="minorHAnsi" w:hint="eastAsia"/>
          <w:b/>
          <w:sz w:val="32"/>
          <w:szCs w:val="32"/>
        </w:rPr>
        <w:t>1</w:t>
      </w:r>
      <w:r w:rsidR="00367948" w:rsidRPr="00014B07">
        <w:rPr>
          <w:rFonts w:eastAsiaTheme="minorHAnsi" w:hint="eastAsia"/>
          <w:b/>
          <w:sz w:val="32"/>
          <w:szCs w:val="32"/>
        </w:rPr>
        <w:t>牛津</w:t>
      </w:r>
      <w:r w:rsidR="00DD6583">
        <w:rPr>
          <w:rFonts w:eastAsiaTheme="minorHAnsi" w:hint="eastAsia"/>
          <w:b/>
          <w:sz w:val="32"/>
          <w:szCs w:val="32"/>
        </w:rPr>
        <w:t>大学奥利尔学院</w:t>
      </w:r>
      <w:r w:rsidR="004E6F5C">
        <w:rPr>
          <w:rFonts w:eastAsiaTheme="minorHAnsi" w:hint="eastAsia"/>
          <w:b/>
          <w:sz w:val="32"/>
          <w:szCs w:val="32"/>
        </w:rPr>
        <w:t>寒假线上</w:t>
      </w:r>
      <w:r w:rsidR="00367948" w:rsidRPr="00014B07">
        <w:rPr>
          <w:rFonts w:eastAsiaTheme="minorHAnsi" w:hint="eastAsia"/>
          <w:b/>
          <w:sz w:val="32"/>
          <w:szCs w:val="32"/>
        </w:rPr>
        <w:t>学分课程</w:t>
      </w:r>
    </w:p>
    <w:p w14:paraId="2A975AD3" w14:textId="50C5D101" w:rsidR="002F3D27" w:rsidRPr="00B32FF7" w:rsidRDefault="004F6998" w:rsidP="002F3D27">
      <w:pPr>
        <w:pStyle w:val="a"/>
        <w:numPr>
          <w:ilvl w:val="0"/>
          <w:numId w:val="6"/>
        </w:numPr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学校</w:t>
      </w:r>
      <w:r w:rsidR="002F3D27" w:rsidRPr="00B32FF7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 xml:space="preserve">简介 </w:t>
      </w:r>
    </w:p>
    <w:p w14:paraId="0B84088D" w14:textId="46B5017C" w:rsidR="002F3D27" w:rsidRDefault="002F3D27" w:rsidP="002F3D27">
      <w:pPr>
        <w:pStyle w:val="a"/>
        <w:rPr>
          <w:rFonts w:hint="default"/>
          <w:sz w:val="24"/>
          <w:szCs w:val="24"/>
        </w:rPr>
      </w:pPr>
    </w:p>
    <w:p w14:paraId="5E9E08E9" w14:textId="2C965BFB" w:rsidR="008F289A" w:rsidRDefault="004F6998" w:rsidP="00405CD2">
      <w:pPr>
        <w:pStyle w:val="a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牛津大学</w:t>
      </w:r>
      <w:r w:rsidR="008F289A" w:rsidRPr="00B32FF7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奥利尔学院(Oriel College)是于1326年由英格兰国王爱德华二世建立。是牛津大学历史最悠久的学院之一。这座学院与皇室有着不解的渊源，是牛津最古老的皇家学院。几世纪以前也被称为国王学院。</w:t>
      </w:r>
    </w:p>
    <w:p w14:paraId="602CFE2A" w14:textId="63FC2D9C" w:rsidR="004F6998" w:rsidRPr="004F6998" w:rsidRDefault="004F6998" w:rsidP="004F6998">
      <w:pPr>
        <w:pStyle w:val="ListParagraph"/>
        <w:numPr>
          <w:ilvl w:val="0"/>
          <w:numId w:val="6"/>
        </w:numPr>
        <w:spacing w:before="100" w:beforeAutospacing="1" w:after="100" w:afterAutospacing="1"/>
        <w:jc w:val="left"/>
        <w:rPr>
          <w:rFonts w:eastAsiaTheme="minorHAnsi"/>
          <w:b/>
          <w:bCs/>
          <w:sz w:val="24"/>
          <w:szCs w:val="24"/>
        </w:rPr>
      </w:pPr>
      <w:r w:rsidRPr="004F6998">
        <w:rPr>
          <w:rFonts w:eastAsiaTheme="minorHAnsi" w:hint="eastAsia"/>
          <w:b/>
          <w:bCs/>
          <w:sz w:val="24"/>
          <w:szCs w:val="24"/>
        </w:rPr>
        <w:t>项目简介</w:t>
      </w:r>
    </w:p>
    <w:p w14:paraId="2E65200A" w14:textId="62F02E12" w:rsidR="00316B18" w:rsidRDefault="00316B18" w:rsidP="009C4679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  <w:r w:rsidRPr="00852775">
        <w:rPr>
          <w:rFonts w:eastAsiaTheme="minorHAnsi" w:hint="eastAsia"/>
          <w:sz w:val="24"/>
          <w:szCs w:val="24"/>
        </w:rPr>
        <w:t>202</w:t>
      </w:r>
      <w:r w:rsidR="006E102F">
        <w:rPr>
          <w:rFonts w:eastAsiaTheme="minorHAnsi" w:hint="eastAsia"/>
          <w:sz w:val="24"/>
          <w:szCs w:val="24"/>
        </w:rPr>
        <w:t>1</w:t>
      </w:r>
      <w:r w:rsidRPr="00852775">
        <w:rPr>
          <w:rFonts w:eastAsiaTheme="minorHAnsi" w:hint="eastAsia"/>
          <w:sz w:val="24"/>
          <w:szCs w:val="24"/>
        </w:rPr>
        <w:t>年</w:t>
      </w:r>
      <w:r w:rsidR="00B74135">
        <w:rPr>
          <w:rFonts w:eastAsiaTheme="minorHAnsi" w:hint="eastAsia"/>
          <w:sz w:val="24"/>
          <w:szCs w:val="24"/>
        </w:rPr>
        <w:t>寒假</w:t>
      </w:r>
      <w:r w:rsidRPr="00852775">
        <w:rPr>
          <w:rFonts w:eastAsiaTheme="minorHAnsi" w:hint="eastAsia"/>
          <w:sz w:val="24"/>
          <w:szCs w:val="24"/>
        </w:rPr>
        <w:t>奥利尔学院推出</w:t>
      </w:r>
      <w:r w:rsidR="00326BB1">
        <w:rPr>
          <w:rFonts w:eastAsiaTheme="minorHAnsi" w:hint="eastAsia"/>
          <w:b/>
          <w:bCs/>
          <w:sz w:val="24"/>
          <w:szCs w:val="24"/>
        </w:rPr>
        <w:t>线上</w:t>
      </w:r>
      <w:r w:rsidR="00BE08A2">
        <w:rPr>
          <w:rFonts w:eastAsiaTheme="minorHAnsi" w:hint="eastAsia"/>
          <w:b/>
          <w:bCs/>
          <w:sz w:val="24"/>
          <w:szCs w:val="24"/>
        </w:rPr>
        <w:t>学分</w:t>
      </w:r>
      <w:r w:rsidRPr="00852775">
        <w:rPr>
          <w:rFonts w:eastAsiaTheme="minorHAnsi" w:hint="eastAsia"/>
          <w:b/>
          <w:bCs/>
          <w:sz w:val="24"/>
          <w:szCs w:val="24"/>
        </w:rPr>
        <w:t>课程</w:t>
      </w:r>
      <w:r w:rsidR="00904E79">
        <w:rPr>
          <w:rFonts w:eastAsiaTheme="minorHAnsi" w:hint="eastAsia"/>
          <w:b/>
          <w:bCs/>
          <w:sz w:val="24"/>
          <w:szCs w:val="24"/>
        </w:rPr>
        <w:t>(</w:t>
      </w:r>
      <w:r w:rsidR="00167C37">
        <w:rPr>
          <w:rFonts w:eastAsiaTheme="minorHAnsi" w:hint="eastAsia"/>
          <w:b/>
          <w:bCs/>
          <w:sz w:val="24"/>
          <w:szCs w:val="24"/>
        </w:rPr>
        <w:t>Online</w:t>
      </w:r>
      <w:r w:rsidR="00167C37">
        <w:rPr>
          <w:rFonts w:eastAsiaTheme="minorHAnsi"/>
          <w:b/>
          <w:bCs/>
          <w:sz w:val="24"/>
          <w:szCs w:val="24"/>
        </w:rPr>
        <w:t xml:space="preserve"> </w:t>
      </w:r>
      <w:proofErr w:type="spellStart"/>
      <w:r w:rsidR="00167C37">
        <w:rPr>
          <w:rFonts w:eastAsiaTheme="minorHAnsi" w:hint="eastAsia"/>
          <w:b/>
          <w:bCs/>
          <w:sz w:val="24"/>
          <w:szCs w:val="24"/>
        </w:rPr>
        <w:t>Programme</w:t>
      </w:r>
      <w:proofErr w:type="spellEnd"/>
      <w:r w:rsidR="00904E79">
        <w:rPr>
          <w:rFonts w:eastAsiaTheme="minorHAnsi"/>
          <w:b/>
          <w:bCs/>
          <w:sz w:val="24"/>
          <w:szCs w:val="24"/>
        </w:rPr>
        <w:t>)</w:t>
      </w:r>
      <w:r w:rsidRPr="00852775">
        <w:rPr>
          <w:rFonts w:eastAsiaTheme="minorHAnsi" w:hint="eastAsia"/>
          <w:sz w:val="24"/>
          <w:szCs w:val="24"/>
        </w:rPr>
        <w:t>，</w:t>
      </w:r>
      <w:r w:rsidR="004F6998" w:rsidRPr="00B32FF7">
        <w:rPr>
          <w:rFonts w:eastAsiaTheme="minorHAnsi"/>
          <w:sz w:val="24"/>
          <w:szCs w:val="24"/>
        </w:rPr>
        <w:t>由奥利尔学院主办</w:t>
      </w:r>
      <w:r w:rsidR="004F6998">
        <w:rPr>
          <w:rFonts w:eastAsiaTheme="minorHAnsi" w:hint="eastAsia"/>
          <w:sz w:val="24"/>
          <w:szCs w:val="24"/>
        </w:rPr>
        <w:t>，</w:t>
      </w:r>
      <w:r w:rsidRPr="00852775">
        <w:rPr>
          <w:rFonts w:eastAsiaTheme="minorHAnsi" w:hint="eastAsia"/>
          <w:sz w:val="24"/>
          <w:szCs w:val="24"/>
        </w:rPr>
        <w:t>将部分传统授课课程调整为远程模式，</w:t>
      </w:r>
      <w:r w:rsidR="00852775" w:rsidRPr="00852775">
        <w:rPr>
          <w:rFonts w:eastAsiaTheme="minorHAnsi" w:hint="eastAsia"/>
          <w:sz w:val="24"/>
          <w:szCs w:val="24"/>
        </w:rPr>
        <w:t>使学生在线体验</w:t>
      </w:r>
      <w:r w:rsidRPr="00852775">
        <w:rPr>
          <w:rFonts w:eastAsiaTheme="minorHAnsi" w:hint="eastAsia"/>
          <w:sz w:val="24"/>
          <w:szCs w:val="24"/>
        </w:rPr>
        <w:t>原汁原味的牛津</w:t>
      </w:r>
      <w:r w:rsidR="002823D4">
        <w:rPr>
          <w:rFonts w:eastAsiaTheme="minorHAnsi" w:hint="eastAsia"/>
          <w:sz w:val="24"/>
          <w:szCs w:val="24"/>
        </w:rPr>
        <w:t>课程</w:t>
      </w:r>
      <w:r w:rsidRPr="00852775">
        <w:rPr>
          <w:rFonts w:eastAsiaTheme="minorHAnsi" w:hint="eastAsia"/>
          <w:sz w:val="24"/>
          <w:szCs w:val="24"/>
        </w:rPr>
        <w:t>。</w:t>
      </w:r>
    </w:p>
    <w:p w14:paraId="4C74BCFE" w14:textId="77777777" w:rsidR="002A4B74" w:rsidRDefault="002A4B74" w:rsidP="002A4B74">
      <w:pPr>
        <w:pStyle w:val="a"/>
        <w:jc w:val="left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  <w:r>
        <w:rPr>
          <w:rFonts w:eastAsiaTheme="minorHAnsi"/>
          <w:sz w:val="24"/>
          <w:szCs w:val="24"/>
        </w:rPr>
        <w:t>项目时间：</w:t>
      </w:r>
      <w:r w:rsidRPr="00277696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2021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年</w:t>
      </w:r>
      <w:r w:rsidRPr="00277696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1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月</w:t>
      </w:r>
      <w:r w:rsidRPr="00277696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11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日</w:t>
      </w:r>
      <w:r w:rsidRPr="00277696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-2021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年</w:t>
      </w:r>
      <w:r w:rsidRPr="00277696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2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月</w:t>
      </w:r>
      <w:r w:rsidRPr="00277696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26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日</w:t>
      </w:r>
    </w:p>
    <w:p w14:paraId="06A5BDDD" w14:textId="67624E0E" w:rsidR="002A4B74" w:rsidRPr="0001535D" w:rsidRDefault="002A4B74" w:rsidP="00DF6723">
      <w:pPr>
        <w:pStyle w:val="a"/>
        <w:jc w:val="left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可根据自己时间安排</w:t>
      </w:r>
      <w:r w:rsidRPr="00277696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选择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2周、4周或6周不等</w:t>
      </w:r>
      <w:r w:rsidR="00DF6723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。</w:t>
      </w:r>
    </w:p>
    <w:p w14:paraId="332447A0" w14:textId="52AE57B9" w:rsidR="002A4B74" w:rsidRDefault="00227E11" w:rsidP="009C4679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  <w:r>
        <w:rPr>
          <w:rFonts w:ascii="宋体" w:eastAsia="PMingLiU" w:hAnsi="宋体" w:cs="宋体"/>
          <w:noProof/>
          <w:sz w:val="24"/>
          <w:szCs w:val="24"/>
          <w:lang w:val="zh-TW" w:eastAsia="zh-TW"/>
        </w:rPr>
        <w:drawing>
          <wp:anchor distT="0" distB="0" distL="114300" distR="114300" simplePos="0" relativeHeight="251659264" behindDoc="0" locked="0" layoutInCell="1" allowOverlap="1" wp14:anchorId="2E267C67" wp14:editId="74A25CCD">
            <wp:simplePos x="0" y="0"/>
            <wp:positionH relativeFrom="margin">
              <wp:align>left</wp:align>
            </wp:positionH>
            <wp:positionV relativeFrom="paragraph">
              <wp:posOffset>657225</wp:posOffset>
            </wp:positionV>
            <wp:extent cx="4686300" cy="2606040"/>
            <wp:effectExtent l="0" t="0" r="0" b="3810"/>
            <wp:wrapSquare wrapText="bothSides"/>
            <wp:docPr id="1" name="Picture 1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dda4943b0e2141aba42a6dad72d86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1529" cy="2609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4857">
        <w:rPr>
          <w:rFonts w:eastAsiaTheme="minorHAnsi" w:hint="eastAsia"/>
          <w:sz w:val="24"/>
          <w:szCs w:val="24"/>
        </w:rPr>
        <w:t>项目课程：</w:t>
      </w:r>
      <w:r w:rsidR="009502D1">
        <w:rPr>
          <w:rFonts w:eastAsiaTheme="minorHAnsi" w:hint="eastAsia"/>
          <w:sz w:val="24"/>
          <w:szCs w:val="24"/>
        </w:rPr>
        <w:t>可从文理各专业选择1-6门课；</w:t>
      </w:r>
      <w:r w:rsidR="00FA73A4">
        <w:rPr>
          <w:rFonts w:eastAsiaTheme="minorHAnsi" w:hint="eastAsia"/>
          <w:sz w:val="24"/>
          <w:szCs w:val="24"/>
        </w:rPr>
        <w:t>以及数十个涵盖多学科领域的前沿主题讲座</w:t>
      </w:r>
      <w:r w:rsidR="00921956">
        <w:rPr>
          <w:rFonts w:eastAsiaTheme="minorHAnsi" w:hint="eastAsia"/>
          <w:sz w:val="24"/>
          <w:szCs w:val="24"/>
        </w:rPr>
        <w:t>。详情见附件。</w:t>
      </w:r>
    </w:p>
    <w:p w14:paraId="0A969FD2" w14:textId="0C6FE95B" w:rsidR="00227E11" w:rsidRDefault="00227E11" w:rsidP="009C4679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</w:p>
    <w:p w14:paraId="3C581037" w14:textId="7D64FA63" w:rsidR="00227E11" w:rsidRDefault="00227E11" w:rsidP="009C4679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</w:p>
    <w:p w14:paraId="25E69104" w14:textId="19561368" w:rsidR="00227E11" w:rsidRDefault="00227E11" w:rsidP="009C4679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</w:p>
    <w:p w14:paraId="1633452A" w14:textId="47F12191" w:rsidR="00227E11" w:rsidRDefault="00227E11" w:rsidP="009C4679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</w:p>
    <w:p w14:paraId="08A19231" w14:textId="39722576" w:rsidR="00227E11" w:rsidRDefault="00227E11" w:rsidP="009C4679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</w:p>
    <w:p w14:paraId="6B13FA87" w14:textId="787F0500" w:rsidR="00227E11" w:rsidRDefault="00227E11" w:rsidP="009C4679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  <w:bookmarkStart w:id="2" w:name="_GoBack"/>
      <w:bookmarkEnd w:id="2"/>
    </w:p>
    <w:p w14:paraId="3BEFC9DC" w14:textId="77777777" w:rsidR="00227E11" w:rsidRDefault="00227E11" w:rsidP="009C4679">
      <w:pPr>
        <w:spacing w:before="100" w:beforeAutospacing="1" w:after="100" w:afterAutospacing="1"/>
        <w:jc w:val="left"/>
        <w:rPr>
          <w:rFonts w:eastAsiaTheme="minorHAnsi" w:hint="eastAsia"/>
          <w:sz w:val="24"/>
          <w:szCs w:val="24"/>
        </w:rPr>
      </w:pPr>
    </w:p>
    <w:p w14:paraId="0C40A620" w14:textId="02B4C4EF" w:rsidR="00B36D0E" w:rsidRDefault="00B36D0E" w:rsidP="009C4679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lastRenderedPageBreak/>
        <w:t>项目证书：完成课程后，由牛津大学奥利尔学院</w:t>
      </w:r>
      <w:r w:rsidRPr="00C66F1A">
        <w:rPr>
          <w:rFonts w:eastAsiaTheme="minorHAnsi" w:hint="eastAsia"/>
          <w:sz w:val="24"/>
          <w:szCs w:val="24"/>
        </w:rPr>
        <w:t>颁发官方证书、成绩单以及学分证明，优秀者可申请推荐信</w:t>
      </w:r>
    </w:p>
    <w:p w14:paraId="7B357880" w14:textId="77777777" w:rsidR="00F90029" w:rsidRDefault="00933EBF" w:rsidP="00B36D0E">
      <w:pPr>
        <w:pStyle w:val="NormalWeb"/>
        <w:shd w:val="clear" w:color="auto" w:fill="FFFFFF"/>
        <w:spacing w:before="0" w:beforeAutospacing="0" w:after="0" w:afterAutospacing="0"/>
        <w:jc w:val="both"/>
        <w:rPr>
          <w:rFonts w:eastAsiaTheme="minorHAnsi"/>
        </w:rPr>
      </w:pPr>
      <w:r>
        <w:rPr>
          <w:rFonts w:eastAsiaTheme="minorHAnsi" w:hint="eastAsia"/>
        </w:rPr>
        <w:t>项目费用：</w:t>
      </w:r>
    </w:p>
    <w:p w14:paraId="411CEFF2" w14:textId="15793138" w:rsidR="00B36D0E" w:rsidRDefault="00B36D0E" w:rsidP="00F90029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Theme="minorHAnsi" w:eastAsiaTheme="minorHAnsi" w:hAnsiTheme="minorHAnsi" w:cstheme="minorBidi"/>
          <w:bCs/>
          <w:u w:color="000000"/>
        </w:rPr>
      </w:pPr>
      <w:r w:rsidRPr="00532A94">
        <w:rPr>
          <w:rFonts w:asciiTheme="minorHAnsi" w:eastAsiaTheme="minorHAnsi" w:hAnsiTheme="minorHAnsi" w:cstheme="minorBidi" w:hint="eastAsia"/>
          <w:bCs/>
          <w:u w:color="000000"/>
        </w:rPr>
        <w:t>学费</w:t>
      </w:r>
      <w:r>
        <w:rPr>
          <w:rFonts w:asciiTheme="minorHAnsi" w:eastAsiaTheme="minorHAnsi" w:hAnsiTheme="minorHAnsi" w:cstheme="minorBidi" w:hint="eastAsia"/>
          <w:bCs/>
          <w:u w:color="000000"/>
        </w:rPr>
        <w:t>原价</w:t>
      </w:r>
      <w:r w:rsidR="00F90029">
        <w:rPr>
          <w:rFonts w:asciiTheme="minorHAnsi" w:eastAsiaTheme="minorHAnsi" w:hAnsiTheme="minorHAnsi" w:cstheme="minorBidi" w:hint="eastAsia"/>
          <w:bCs/>
          <w:u w:color="000000"/>
        </w:rPr>
        <w:t>：</w:t>
      </w:r>
      <w:r w:rsidR="00F90029">
        <w:rPr>
          <w:rFonts w:asciiTheme="minorHAnsi" w:eastAsiaTheme="minorHAnsi" w:hAnsiTheme="minorHAnsi" w:cstheme="minorBidi"/>
          <w:bCs/>
          <w:u w:color="000000"/>
        </w:rPr>
        <w:tab/>
      </w:r>
      <w:r>
        <w:rPr>
          <w:rFonts w:asciiTheme="minorHAnsi" w:eastAsiaTheme="minorHAnsi" w:hAnsiTheme="minorHAnsi" w:cstheme="minorBidi" w:hint="eastAsia"/>
          <w:bCs/>
          <w:u w:color="000000"/>
        </w:rPr>
        <w:t>选修一门专业课（3个ECTS学分）：</w:t>
      </w:r>
      <w:r w:rsidRPr="00532A94">
        <w:rPr>
          <w:rFonts w:asciiTheme="minorHAnsi" w:eastAsiaTheme="minorHAnsi" w:hAnsiTheme="minorHAnsi" w:cstheme="minorBidi" w:hint="eastAsia"/>
          <w:bCs/>
          <w:u w:color="000000"/>
        </w:rPr>
        <w:t>9</w:t>
      </w:r>
      <w:r>
        <w:rPr>
          <w:rFonts w:asciiTheme="minorHAnsi" w:eastAsiaTheme="minorHAnsi" w:hAnsiTheme="minorHAnsi" w:cstheme="minorBidi" w:hint="eastAsia"/>
          <w:bCs/>
          <w:u w:color="000000"/>
        </w:rPr>
        <w:t>9</w:t>
      </w:r>
      <w:r w:rsidRPr="00532A94">
        <w:rPr>
          <w:rFonts w:asciiTheme="minorHAnsi" w:eastAsiaTheme="minorHAnsi" w:hAnsiTheme="minorHAnsi" w:cstheme="minorBidi" w:hint="eastAsia"/>
          <w:bCs/>
          <w:u w:color="000000"/>
        </w:rPr>
        <w:t>0英镑</w:t>
      </w:r>
    </w:p>
    <w:p w14:paraId="0E2DE033" w14:textId="272BC487" w:rsidR="00B36D0E" w:rsidRPr="00532A94" w:rsidRDefault="00B36D0E" w:rsidP="00F90029">
      <w:pPr>
        <w:pStyle w:val="NormalWeb"/>
        <w:shd w:val="clear" w:color="auto" w:fill="FFFFFF"/>
        <w:spacing w:before="0" w:beforeAutospacing="0" w:after="0" w:afterAutospacing="0"/>
        <w:ind w:left="1440" w:firstLine="720"/>
        <w:jc w:val="both"/>
        <w:rPr>
          <w:rFonts w:asciiTheme="minorHAnsi" w:eastAsiaTheme="minorHAnsi" w:hAnsiTheme="minorHAnsi" w:cstheme="minorBidi"/>
          <w:bCs/>
          <w:u w:color="000000"/>
        </w:rPr>
      </w:pPr>
      <w:r>
        <w:rPr>
          <w:rFonts w:asciiTheme="minorHAnsi" w:eastAsiaTheme="minorHAnsi" w:hAnsiTheme="minorHAnsi" w:cstheme="minorBidi" w:hint="eastAsia"/>
          <w:bCs/>
          <w:u w:color="000000"/>
        </w:rPr>
        <w:t>选修两门专业课（6个ECTS学分）：1980英镑</w:t>
      </w:r>
    </w:p>
    <w:p w14:paraId="10FEAA5F" w14:textId="7EDA2867" w:rsidR="00B36D0E" w:rsidRDefault="00F90029" w:rsidP="00F90029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Theme="minorHAnsi" w:eastAsiaTheme="minorHAnsi" w:hAnsiTheme="minorHAnsi" w:cstheme="minorBidi"/>
          <w:b/>
          <w:bCs/>
          <w:iCs/>
          <w:u w:color="000000"/>
        </w:rPr>
      </w:pPr>
      <w:r w:rsidRPr="00F90029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科大</w:t>
      </w:r>
      <w:r w:rsidR="00B36D0E" w:rsidRPr="00532A94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学费</w:t>
      </w:r>
      <w:r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：</w:t>
      </w:r>
      <w:r>
        <w:rPr>
          <w:rFonts w:asciiTheme="minorHAnsi" w:eastAsiaTheme="minorHAnsi" w:hAnsiTheme="minorHAnsi" w:cstheme="minorBidi"/>
          <w:b/>
          <w:bCs/>
          <w:iCs/>
          <w:u w:color="000000"/>
        </w:rPr>
        <w:tab/>
      </w:r>
      <w:r w:rsidR="00B36D0E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选修一门专业课</w:t>
      </w:r>
      <w:r w:rsidR="00B36D0E" w:rsidRPr="00A9089C">
        <w:rPr>
          <w:rFonts w:asciiTheme="minorHAnsi" w:eastAsiaTheme="minorHAnsi" w:hAnsiTheme="minorHAnsi" w:cstheme="minorBidi" w:hint="eastAsia"/>
          <w:b/>
          <w:u w:color="000000"/>
        </w:rPr>
        <w:t>（3个ECTS学分）</w:t>
      </w:r>
      <w:r w:rsidR="00B36D0E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：8</w:t>
      </w:r>
      <w:r w:rsidR="00B36D0E" w:rsidRPr="00532A94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80英镑</w:t>
      </w:r>
    </w:p>
    <w:p w14:paraId="14DAA793" w14:textId="091799E6" w:rsidR="00B36D0E" w:rsidRPr="00A448C8" w:rsidRDefault="00B36D0E" w:rsidP="00F90029">
      <w:pPr>
        <w:pStyle w:val="NormalWeb"/>
        <w:shd w:val="clear" w:color="auto" w:fill="FFFFFF"/>
        <w:spacing w:before="0" w:beforeAutospacing="0" w:after="0" w:afterAutospacing="0"/>
        <w:ind w:left="1440" w:firstLine="720"/>
        <w:jc w:val="both"/>
        <w:rPr>
          <w:rFonts w:asciiTheme="minorHAnsi" w:eastAsiaTheme="minorHAnsi" w:hAnsiTheme="minorHAnsi" w:cstheme="minorBidi"/>
          <w:b/>
          <w:bCs/>
          <w:iCs/>
          <w:u w:color="000000"/>
        </w:rPr>
      </w:pPr>
      <w:r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选修两门专业课</w:t>
      </w:r>
      <w:r w:rsidRPr="00A9089C">
        <w:rPr>
          <w:rFonts w:asciiTheme="minorHAnsi" w:eastAsiaTheme="minorHAnsi" w:hAnsiTheme="minorHAnsi" w:cstheme="minorBidi" w:hint="eastAsia"/>
          <w:b/>
          <w:u w:color="000000"/>
        </w:rPr>
        <w:t>（6个ECTS学分）</w:t>
      </w:r>
      <w:r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：1680英镑</w:t>
      </w:r>
    </w:p>
    <w:p w14:paraId="7AAD5028" w14:textId="7D4A6FCF" w:rsidR="00921956" w:rsidRPr="005D5B77" w:rsidRDefault="005D5B77" w:rsidP="005D5B77">
      <w:pPr>
        <w:pStyle w:val="ListParagraph"/>
        <w:numPr>
          <w:ilvl w:val="0"/>
          <w:numId w:val="6"/>
        </w:numPr>
        <w:spacing w:before="100" w:beforeAutospacing="1" w:after="100" w:afterAutospacing="1"/>
        <w:jc w:val="left"/>
        <w:rPr>
          <w:rFonts w:eastAsiaTheme="minorHAnsi"/>
          <w:b/>
          <w:bCs/>
          <w:sz w:val="24"/>
          <w:szCs w:val="24"/>
        </w:rPr>
      </w:pPr>
      <w:r w:rsidRPr="005D5B77">
        <w:rPr>
          <w:rFonts w:eastAsiaTheme="minorHAnsi" w:hint="eastAsia"/>
          <w:b/>
          <w:bCs/>
          <w:sz w:val="24"/>
          <w:szCs w:val="24"/>
        </w:rPr>
        <w:t>申请要求</w:t>
      </w:r>
    </w:p>
    <w:p w14:paraId="678292EB" w14:textId="77777777" w:rsidR="005D5B77" w:rsidRDefault="005D5B77" w:rsidP="005D5B77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年级要求：本科生或研究生</w:t>
      </w:r>
    </w:p>
    <w:p w14:paraId="174B2687" w14:textId="77777777" w:rsidR="005D5B77" w:rsidRDefault="005D5B77" w:rsidP="005D5B77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专业要求：不限</w:t>
      </w:r>
    </w:p>
    <w:p w14:paraId="3911C4C3" w14:textId="77777777" w:rsidR="005D5B77" w:rsidRPr="00DD0397" w:rsidRDefault="005D5B77" w:rsidP="005D5B77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建议外语水平：托福</w:t>
      </w:r>
      <w:proofErr w:type="spellStart"/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ibt</w:t>
      </w:r>
      <w:proofErr w:type="spellEnd"/>
      <w:r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85分及以上；雅思6.0分及以上；大学英语四级530分及以上；大学英语六级510分及以上；或同等英语水平。</w:t>
      </w:r>
    </w:p>
    <w:p w14:paraId="79B63DC2" w14:textId="77777777" w:rsidR="005D5B77" w:rsidRDefault="005D5B77" w:rsidP="005D5B77">
      <w:pPr>
        <w:pStyle w:val="a"/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</w:p>
    <w:p w14:paraId="0F6E1254" w14:textId="19E097E9" w:rsidR="005B2DCE" w:rsidRDefault="005D5B77" w:rsidP="005D5B77">
      <w:pPr>
        <w:pStyle w:val="a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  <w:r w:rsidRPr="005B2DCE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课程在线报名：</w:t>
      </w:r>
      <w:hyperlink r:id="rId9" w:history="1">
        <w:r w:rsidR="005B2DCE" w:rsidRPr="00C1046C">
          <w:rPr>
            <w:rStyle w:val="Hyperlink"/>
            <w:rFonts w:asciiTheme="minorHAnsi" w:eastAsiaTheme="minorHAnsi" w:hAnsiTheme="minorHAnsi" w:cstheme="minorBidi"/>
            <w:kern w:val="0"/>
            <w:sz w:val="24"/>
            <w:szCs w:val="24"/>
            <w:bdr w:val="none" w:sz="0" w:space="0" w:color="auto"/>
          </w:rPr>
          <w:t>https://cbl-international.com/cosi-vsi-application.html</w:t>
        </w:r>
      </w:hyperlink>
    </w:p>
    <w:p w14:paraId="7EE824BD" w14:textId="77777777" w:rsidR="005D5B77" w:rsidRPr="00A461DD" w:rsidRDefault="005D5B77" w:rsidP="005D5B77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用英文填写报名信息</w:t>
      </w:r>
    </w:p>
    <w:p w14:paraId="2AD651BC" w14:textId="77777777" w:rsidR="005D5B77" w:rsidRDefault="005D5B77" w:rsidP="005D5B77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</w:p>
    <w:p w14:paraId="7B0A6280" w14:textId="5B02EAEB" w:rsidR="005D5B77" w:rsidRDefault="005D5B77" w:rsidP="005D5B77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报名截止时间：</w:t>
      </w:r>
      <w:r w:rsidRPr="006820AC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2020年12月</w:t>
      </w:r>
      <w:r w:rsidR="00A32AAF" w:rsidRPr="006820AC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20</w:t>
      </w:r>
      <w:r w:rsidRPr="006820AC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日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，</w:t>
      </w:r>
      <w:r w:rsidRPr="0043255F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根据实际情况可以延长报名时间</w:t>
      </w:r>
    </w:p>
    <w:p w14:paraId="5871B419" w14:textId="77777777" w:rsidR="005D5B77" w:rsidRPr="00660C6D" w:rsidRDefault="005D5B77" w:rsidP="005D5B77">
      <w:pPr>
        <w:pStyle w:val="a"/>
        <w:rPr>
          <w:rFonts w:asciiTheme="minorHAnsi" w:eastAsiaTheme="minorHAnsi" w:hAnsiTheme="minorHAnsi" w:cstheme="minorBidi" w:hint="default"/>
          <w:bCs/>
          <w:color w:val="auto"/>
          <w:kern w:val="0"/>
          <w:sz w:val="24"/>
          <w:szCs w:val="24"/>
          <w:bdr w:val="none" w:sz="0" w:space="0" w:color="auto"/>
        </w:rPr>
      </w:pPr>
    </w:p>
    <w:p w14:paraId="1D16F6A1" w14:textId="77777777" w:rsidR="005D5B77" w:rsidRDefault="005D5B77" w:rsidP="005D5B77">
      <w:pPr>
        <w:pStyle w:val="a"/>
        <w:numPr>
          <w:ilvl w:val="0"/>
          <w:numId w:val="6"/>
        </w:numPr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课程咨询</w:t>
      </w:r>
    </w:p>
    <w:p w14:paraId="46949F5B" w14:textId="17EB7D2A" w:rsidR="005D5B77" w:rsidRPr="0066453D" w:rsidRDefault="008D5C5E" w:rsidP="005D5B77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 w:rsidRPr="0066453D">
        <w:rPr>
          <w:rFonts w:asciiTheme="minorHAnsi" w:eastAsiaTheme="minorHAnsi" w:hAnsiTheme="minorHAnsi" w:cstheme="minorBidi"/>
          <w:noProof/>
          <w:color w:val="auto"/>
          <w:sz w:val="24"/>
          <w:szCs w:val="24"/>
          <w:bdr w:val="none" w:sz="0" w:space="0" w:color="auto"/>
        </w:rPr>
        <w:drawing>
          <wp:anchor distT="0" distB="0" distL="114300" distR="114300" simplePos="0" relativeHeight="251658240" behindDoc="0" locked="0" layoutInCell="1" allowOverlap="1" wp14:anchorId="0C327994" wp14:editId="27C7FEDE">
            <wp:simplePos x="0" y="0"/>
            <wp:positionH relativeFrom="column">
              <wp:posOffset>4173855</wp:posOffset>
            </wp:positionH>
            <wp:positionV relativeFrom="paragraph">
              <wp:posOffset>8255</wp:posOffset>
            </wp:positionV>
            <wp:extent cx="1570990" cy="1731010"/>
            <wp:effectExtent l="0" t="0" r="0" b="2540"/>
            <wp:wrapSquare wrapText="bothSides"/>
            <wp:docPr id="5" name="Picture 5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STC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99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5B77" w:rsidRPr="0066453D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欢迎加入牛津大学奥利尔学院寒假线上学分课程QQ群咨询（请注明真实姓名+学校+专业）</w:t>
      </w:r>
    </w:p>
    <w:p w14:paraId="33C89581" w14:textId="76335614" w:rsidR="008D5C5E" w:rsidRPr="0066453D" w:rsidRDefault="008D5C5E" w:rsidP="005D5B77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</w:p>
    <w:p w14:paraId="4EB23B2D" w14:textId="77777777" w:rsidR="005D5B77" w:rsidRPr="0066453D" w:rsidRDefault="005D5B77" w:rsidP="005D5B77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</w:p>
    <w:p w14:paraId="112FB34B" w14:textId="77777777" w:rsidR="00B745E9" w:rsidRDefault="005D5B77" w:rsidP="005D5B77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 w:rsidRPr="0066453D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课程咨询老师：</w:t>
      </w:r>
      <w:r w:rsidR="008D5C5E" w:rsidRPr="0066453D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许老师</w:t>
      </w:r>
    </w:p>
    <w:p w14:paraId="26951460" w14:textId="31E138C1" w:rsidR="005D5B77" w:rsidRPr="00532A94" w:rsidRDefault="00B745E9" w:rsidP="005D5B77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联系方式：156</w:t>
      </w:r>
      <w:r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1856</w:t>
      </w:r>
      <w:r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2393，QQ</w:t>
      </w:r>
      <w:r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353470162</w:t>
      </w:r>
    </w:p>
    <w:p w14:paraId="2BB04AD7" w14:textId="77777777" w:rsidR="005D5B77" w:rsidRPr="005D5B77" w:rsidRDefault="005D5B77" w:rsidP="005D5B77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</w:p>
    <w:p w14:paraId="48698058" w14:textId="3C0DAC63" w:rsidR="00193363" w:rsidRPr="00852775" w:rsidRDefault="00193363" w:rsidP="009C4679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</w:p>
    <w:bookmarkEnd w:id="1"/>
    <w:p w14:paraId="27BA367B" w14:textId="5F18BF61" w:rsidR="00660C6D" w:rsidRPr="00532A94" w:rsidRDefault="00660C6D" w:rsidP="00532A94">
      <w:pPr>
        <w:pStyle w:val="a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</w:p>
    <w:sectPr w:rsidR="00660C6D" w:rsidRPr="00532A94" w:rsidSect="008162B8">
      <w:headerReference w:type="default" r:id="rId11"/>
      <w:footerReference w:type="default" r:id="rId12"/>
      <w:pgSz w:w="11906" w:h="16838"/>
      <w:pgMar w:top="1701" w:right="1797" w:bottom="1440" w:left="1797" w:header="907" w:footer="11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3F156" w14:textId="77777777" w:rsidR="00E0748F" w:rsidRDefault="00E0748F" w:rsidP="001F7ED1">
      <w:pPr>
        <w:spacing w:after="0" w:line="240" w:lineRule="auto"/>
      </w:pPr>
      <w:r>
        <w:separator/>
      </w:r>
    </w:p>
  </w:endnote>
  <w:endnote w:type="continuationSeparator" w:id="0">
    <w:p w14:paraId="328370C5" w14:textId="77777777" w:rsidR="00E0748F" w:rsidRDefault="00E0748F" w:rsidP="001F7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CC71F" w14:textId="0F601B50" w:rsidR="008162B8" w:rsidRDefault="008162B8" w:rsidP="008162B8">
    <w:pPr>
      <w:pStyle w:val="Footer"/>
      <w:jc w:val="right"/>
    </w:pPr>
    <w:r>
      <w:rPr>
        <w:noProof/>
      </w:rPr>
      <w:drawing>
        <wp:inline distT="0" distB="0" distL="0" distR="0" wp14:anchorId="5F1577B0" wp14:editId="5E7E5812">
          <wp:extent cx="2026659" cy="438150"/>
          <wp:effectExtent l="0" t="0" r="0" b="0"/>
          <wp:docPr id="2" name="Picture 2" descr="A picture containing red, cloc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S-CBL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5274" cy="448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1502A4" w14:textId="77777777" w:rsidR="008162B8" w:rsidRDefault="008162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96FD4" w14:textId="77777777" w:rsidR="00E0748F" w:rsidRDefault="00E0748F" w:rsidP="001F7ED1">
      <w:pPr>
        <w:spacing w:after="0" w:line="240" w:lineRule="auto"/>
      </w:pPr>
      <w:r>
        <w:separator/>
      </w:r>
    </w:p>
  </w:footnote>
  <w:footnote w:type="continuationSeparator" w:id="0">
    <w:p w14:paraId="23E16D63" w14:textId="77777777" w:rsidR="00E0748F" w:rsidRDefault="00E0748F" w:rsidP="001F7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C8A97" w14:textId="150A4D2A" w:rsidR="001F7ED1" w:rsidRDefault="001F7ED1">
    <w:pPr>
      <w:pStyle w:val="Header"/>
    </w:pPr>
  </w:p>
  <w:p w14:paraId="7DF2B1C1" w14:textId="5DAEEC68" w:rsidR="001F7ED1" w:rsidRDefault="001F7E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E0BC2"/>
    <w:multiLevelType w:val="hybridMultilevel"/>
    <w:tmpl w:val="A1A848CA"/>
    <w:lvl w:ilvl="0" w:tplc="06A8ABC2">
      <w:start w:val="1"/>
      <w:numFmt w:val="upperRoman"/>
      <w:lvlText w:val="%1."/>
      <w:lvlJc w:val="left"/>
      <w:pPr>
        <w:ind w:left="1080" w:hanging="72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177D3"/>
    <w:multiLevelType w:val="hybridMultilevel"/>
    <w:tmpl w:val="77B6E9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183BE1"/>
    <w:multiLevelType w:val="hybridMultilevel"/>
    <w:tmpl w:val="36744B82"/>
    <w:lvl w:ilvl="0" w:tplc="A272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A18C7"/>
    <w:multiLevelType w:val="hybridMultilevel"/>
    <w:tmpl w:val="8A6E0D5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0F87396"/>
    <w:multiLevelType w:val="hybridMultilevel"/>
    <w:tmpl w:val="60D4402E"/>
    <w:lvl w:ilvl="0" w:tplc="06A8ABC2">
      <w:start w:val="1"/>
      <w:numFmt w:val="upperRoman"/>
      <w:lvlText w:val="%1."/>
      <w:lvlJc w:val="left"/>
      <w:pPr>
        <w:ind w:left="720" w:hanging="72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167398"/>
    <w:multiLevelType w:val="hybridMultilevel"/>
    <w:tmpl w:val="A1A848CA"/>
    <w:lvl w:ilvl="0" w:tplc="06A8ABC2">
      <w:start w:val="1"/>
      <w:numFmt w:val="upperRoman"/>
      <w:lvlText w:val="%1."/>
      <w:lvlJc w:val="left"/>
      <w:pPr>
        <w:ind w:left="1080" w:hanging="72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B5DD2"/>
    <w:multiLevelType w:val="hybridMultilevel"/>
    <w:tmpl w:val="3528C6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E20239A"/>
    <w:multiLevelType w:val="hybridMultilevel"/>
    <w:tmpl w:val="EC24E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503D5"/>
    <w:multiLevelType w:val="hybridMultilevel"/>
    <w:tmpl w:val="4B98586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7746100"/>
    <w:multiLevelType w:val="hybridMultilevel"/>
    <w:tmpl w:val="36744B82"/>
    <w:lvl w:ilvl="0" w:tplc="A272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D2647"/>
    <w:multiLevelType w:val="hybridMultilevel"/>
    <w:tmpl w:val="577A3D28"/>
    <w:lvl w:ilvl="0" w:tplc="0409000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11" w15:restartNumberingAfterBreak="0">
    <w:nsid w:val="75A7556A"/>
    <w:multiLevelType w:val="hybridMultilevel"/>
    <w:tmpl w:val="0B229B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737466E"/>
    <w:multiLevelType w:val="hybridMultilevel"/>
    <w:tmpl w:val="02723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"/>
  </w:num>
  <w:num w:numId="5">
    <w:abstractNumId w:val="12"/>
  </w:num>
  <w:num w:numId="6">
    <w:abstractNumId w:val="4"/>
  </w:num>
  <w:num w:numId="7">
    <w:abstractNumId w:val="5"/>
  </w:num>
  <w:num w:numId="8">
    <w:abstractNumId w:val="0"/>
  </w:num>
  <w:num w:numId="9">
    <w:abstractNumId w:val="8"/>
  </w:num>
  <w:num w:numId="10">
    <w:abstractNumId w:val="3"/>
  </w:num>
  <w:num w:numId="11">
    <w:abstractNumId w:val="11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58C"/>
    <w:rsid w:val="0001535D"/>
    <w:rsid w:val="0004059E"/>
    <w:rsid w:val="00060AA9"/>
    <w:rsid w:val="00060EE5"/>
    <w:rsid w:val="0007372C"/>
    <w:rsid w:val="00076881"/>
    <w:rsid w:val="00077C28"/>
    <w:rsid w:val="00077FFE"/>
    <w:rsid w:val="000976DB"/>
    <w:rsid w:val="000A36C3"/>
    <w:rsid w:val="000F7CAD"/>
    <w:rsid w:val="001065CB"/>
    <w:rsid w:val="001153F2"/>
    <w:rsid w:val="00115FF0"/>
    <w:rsid w:val="00117B5B"/>
    <w:rsid w:val="00131BE1"/>
    <w:rsid w:val="0013509F"/>
    <w:rsid w:val="00135505"/>
    <w:rsid w:val="00146F0D"/>
    <w:rsid w:val="00167C37"/>
    <w:rsid w:val="001901B6"/>
    <w:rsid w:val="001918E1"/>
    <w:rsid w:val="00193363"/>
    <w:rsid w:val="001A25A0"/>
    <w:rsid w:val="001A4B52"/>
    <w:rsid w:val="001A53BD"/>
    <w:rsid w:val="001E7608"/>
    <w:rsid w:val="001F7ED1"/>
    <w:rsid w:val="00203F2F"/>
    <w:rsid w:val="0021490E"/>
    <w:rsid w:val="00225C96"/>
    <w:rsid w:val="00227E11"/>
    <w:rsid w:val="00232BB3"/>
    <w:rsid w:val="00273A7F"/>
    <w:rsid w:val="00277696"/>
    <w:rsid w:val="002823D4"/>
    <w:rsid w:val="00296EF2"/>
    <w:rsid w:val="002A4B74"/>
    <w:rsid w:val="002B26F9"/>
    <w:rsid w:val="002D69BA"/>
    <w:rsid w:val="002E10C0"/>
    <w:rsid w:val="002E5685"/>
    <w:rsid w:val="002F17FD"/>
    <w:rsid w:val="002F236C"/>
    <w:rsid w:val="002F3D27"/>
    <w:rsid w:val="00300051"/>
    <w:rsid w:val="003105A4"/>
    <w:rsid w:val="00316B18"/>
    <w:rsid w:val="00325C2A"/>
    <w:rsid w:val="00326BB1"/>
    <w:rsid w:val="0033599A"/>
    <w:rsid w:val="00336154"/>
    <w:rsid w:val="003374DB"/>
    <w:rsid w:val="00367948"/>
    <w:rsid w:val="003752EC"/>
    <w:rsid w:val="00377A3B"/>
    <w:rsid w:val="00382E37"/>
    <w:rsid w:val="00386B1D"/>
    <w:rsid w:val="00391D95"/>
    <w:rsid w:val="003B7346"/>
    <w:rsid w:val="00405889"/>
    <w:rsid w:val="00405CD2"/>
    <w:rsid w:val="00411E1A"/>
    <w:rsid w:val="004141F6"/>
    <w:rsid w:val="0041777B"/>
    <w:rsid w:val="00420262"/>
    <w:rsid w:val="0043255F"/>
    <w:rsid w:val="004346B5"/>
    <w:rsid w:val="004677FF"/>
    <w:rsid w:val="004721DC"/>
    <w:rsid w:val="00476DA3"/>
    <w:rsid w:val="004B02A1"/>
    <w:rsid w:val="004C0E52"/>
    <w:rsid w:val="004C3A90"/>
    <w:rsid w:val="004E42FC"/>
    <w:rsid w:val="004E6F5C"/>
    <w:rsid w:val="004F0241"/>
    <w:rsid w:val="004F6998"/>
    <w:rsid w:val="004F6D91"/>
    <w:rsid w:val="00503F7D"/>
    <w:rsid w:val="00526878"/>
    <w:rsid w:val="00532A94"/>
    <w:rsid w:val="00544168"/>
    <w:rsid w:val="00545E69"/>
    <w:rsid w:val="005602F8"/>
    <w:rsid w:val="00597AFE"/>
    <w:rsid w:val="005A3AA7"/>
    <w:rsid w:val="005A5B81"/>
    <w:rsid w:val="005B1085"/>
    <w:rsid w:val="005B2DCE"/>
    <w:rsid w:val="005B4056"/>
    <w:rsid w:val="005D5B77"/>
    <w:rsid w:val="005E47B5"/>
    <w:rsid w:val="006071A7"/>
    <w:rsid w:val="00654A19"/>
    <w:rsid w:val="00655A53"/>
    <w:rsid w:val="00660C6D"/>
    <w:rsid w:val="0066453D"/>
    <w:rsid w:val="00672B02"/>
    <w:rsid w:val="006733D0"/>
    <w:rsid w:val="006763C3"/>
    <w:rsid w:val="006820AC"/>
    <w:rsid w:val="00687FDA"/>
    <w:rsid w:val="006A058C"/>
    <w:rsid w:val="006B2A19"/>
    <w:rsid w:val="006D5FF7"/>
    <w:rsid w:val="006D69DB"/>
    <w:rsid w:val="006E102F"/>
    <w:rsid w:val="007018FB"/>
    <w:rsid w:val="0070708C"/>
    <w:rsid w:val="00716297"/>
    <w:rsid w:val="00744467"/>
    <w:rsid w:val="00747E1E"/>
    <w:rsid w:val="00752914"/>
    <w:rsid w:val="00757B23"/>
    <w:rsid w:val="007A0BA5"/>
    <w:rsid w:val="007A2025"/>
    <w:rsid w:val="007B717F"/>
    <w:rsid w:val="007C3083"/>
    <w:rsid w:val="007F32B7"/>
    <w:rsid w:val="00813B4F"/>
    <w:rsid w:val="008162B8"/>
    <w:rsid w:val="00824DEA"/>
    <w:rsid w:val="0082567E"/>
    <w:rsid w:val="00827ACD"/>
    <w:rsid w:val="00830E8C"/>
    <w:rsid w:val="0083661C"/>
    <w:rsid w:val="00852775"/>
    <w:rsid w:val="0088777D"/>
    <w:rsid w:val="008A01A3"/>
    <w:rsid w:val="008A3FE2"/>
    <w:rsid w:val="008B017F"/>
    <w:rsid w:val="008D5C5E"/>
    <w:rsid w:val="008F289A"/>
    <w:rsid w:val="0090164F"/>
    <w:rsid w:val="0090202B"/>
    <w:rsid w:val="00904E79"/>
    <w:rsid w:val="00912E49"/>
    <w:rsid w:val="00921956"/>
    <w:rsid w:val="00926351"/>
    <w:rsid w:val="00933787"/>
    <w:rsid w:val="00933EBF"/>
    <w:rsid w:val="00944CE5"/>
    <w:rsid w:val="009502D1"/>
    <w:rsid w:val="009571A7"/>
    <w:rsid w:val="00960691"/>
    <w:rsid w:val="00984CA6"/>
    <w:rsid w:val="00985C6E"/>
    <w:rsid w:val="0099417A"/>
    <w:rsid w:val="009C4679"/>
    <w:rsid w:val="009D54C3"/>
    <w:rsid w:val="009F1942"/>
    <w:rsid w:val="009F526F"/>
    <w:rsid w:val="00A104CB"/>
    <w:rsid w:val="00A16403"/>
    <w:rsid w:val="00A246AC"/>
    <w:rsid w:val="00A32AAF"/>
    <w:rsid w:val="00A448C8"/>
    <w:rsid w:val="00A4558C"/>
    <w:rsid w:val="00A461DD"/>
    <w:rsid w:val="00A53EED"/>
    <w:rsid w:val="00A57AB0"/>
    <w:rsid w:val="00A83289"/>
    <w:rsid w:val="00A9089C"/>
    <w:rsid w:val="00AB2217"/>
    <w:rsid w:val="00AD293D"/>
    <w:rsid w:val="00AD610B"/>
    <w:rsid w:val="00AF77CD"/>
    <w:rsid w:val="00B03BBD"/>
    <w:rsid w:val="00B03D3E"/>
    <w:rsid w:val="00B11C2E"/>
    <w:rsid w:val="00B13632"/>
    <w:rsid w:val="00B22C29"/>
    <w:rsid w:val="00B32FF7"/>
    <w:rsid w:val="00B3391C"/>
    <w:rsid w:val="00B348F5"/>
    <w:rsid w:val="00B36D0E"/>
    <w:rsid w:val="00B42B8A"/>
    <w:rsid w:val="00B5500A"/>
    <w:rsid w:val="00B5791C"/>
    <w:rsid w:val="00B6465E"/>
    <w:rsid w:val="00B72D50"/>
    <w:rsid w:val="00B74135"/>
    <w:rsid w:val="00B745E9"/>
    <w:rsid w:val="00B90742"/>
    <w:rsid w:val="00B93F47"/>
    <w:rsid w:val="00BA02A5"/>
    <w:rsid w:val="00BA49B2"/>
    <w:rsid w:val="00BE08A2"/>
    <w:rsid w:val="00BE25F3"/>
    <w:rsid w:val="00BE461F"/>
    <w:rsid w:val="00BF3361"/>
    <w:rsid w:val="00C06CEF"/>
    <w:rsid w:val="00C444C7"/>
    <w:rsid w:val="00C57353"/>
    <w:rsid w:val="00C611B4"/>
    <w:rsid w:val="00C66F1A"/>
    <w:rsid w:val="00C75B36"/>
    <w:rsid w:val="00C83E04"/>
    <w:rsid w:val="00C8667F"/>
    <w:rsid w:val="00CA3820"/>
    <w:rsid w:val="00CD090B"/>
    <w:rsid w:val="00CD4CCC"/>
    <w:rsid w:val="00CE3D45"/>
    <w:rsid w:val="00D0776E"/>
    <w:rsid w:val="00D11C8F"/>
    <w:rsid w:val="00D306A3"/>
    <w:rsid w:val="00D42680"/>
    <w:rsid w:val="00D45FE8"/>
    <w:rsid w:val="00D52DB9"/>
    <w:rsid w:val="00D54325"/>
    <w:rsid w:val="00D60AD4"/>
    <w:rsid w:val="00D650A0"/>
    <w:rsid w:val="00D71C58"/>
    <w:rsid w:val="00D8600E"/>
    <w:rsid w:val="00D934E4"/>
    <w:rsid w:val="00DA226C"/>
    <w:rsid w:val="00DA6382"/>
    <w:rsid w:val="00DB4857"/>
    <w:rsid w:val="00DC616B"/>
    <w:rsid w:val="00DD0397"/>
    <w:rsid w:val="00DD12B6"/>
    <w:rsid w:val="00DD6583"/>
    <w:rsid w:val="00DF6723"/>
    <w:rsid w:val="00E0748F"/>
    <w:rsid w:val="00E12DE2"/>
    <w:rsid w:val="00E21F3E"/>
    <w:rsid w:val="00E37C01"/>
    <w:rsid w:val="00E47C00"/>
    <w:rsid w:val="00E77CDD"/>
    <w:rsid w:val="00EA70B9"/>
    <w:rsid w:val="00EC0C3A"/>
    <w:rsid w:val="00EC67C7"/>
    <w:rsid w:val="00EF024D"/>
    <w:rsid w:val="00EF19BF"/>
    <w:rsid w:val="00EF680E"/>
    <w:rsid w:val="00F46F61"/>
    <w:rsid w:val="00F51378"/>
    <w:rsid w:val="00F70F93"/>
    <w:rsid w:val="00F723AD"/>
    <w:rsid w:val="00F738CA"/>
    <w:rsid w:val="00F84B28"/>
    <w:rsid w:val="00F90029"/>
    <w:rsid w:val="00FA0011"/>
    <w:rsid w:val="00FA73A4"/>
    <w:rsid w:val="00FC1F47"/>
    <w:rsid w:val="00FC316E"/>
    <w:rsid w:val="00FD3B95"/>
    <w:rsid w:val="00FE0A4F"/>
    <w:rsid w:val="00FE5D68"/>
    <w:rsid w:val="00FE7BB0"/>
    <w:rsid w:val="00FF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47AEFEC"/>
  <w15:chartTrackingRefBased/>
  <w15:docId w15:val="{0F04C939-D2AE-43B3-A88B-E09E8349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948"/>
    <w:pPr>
      <w:widowControl w:val="0"/>
      <w:jc w:val="both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7948"/>
    <w:pPr>
      <w:keepNext/>
      <w:keepLines/>
      <w:widowControl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794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67948"/>
    <w:pPr>
      <w:widowControl/>
      <w:spacing w:after="0" w:line="240" w:lineRule="auto"/>
      <w:ind w:left="720"/>
      <w:contextualSpacing/>
    </w:pPr>
    <w:rPr>
      <w:rFonts w:ascii="Calibri" w:eastAsia="宋体" w:hAnsi="Calibri" w:cs="宋体"/>
      <w:sz w:val="21"/>
      <w:szCs w:val="21"/>
    </w:rPr>
  </w:style>
  <w:style w:type="paragraph" w:styleId="NoSpacing">
    <w:name w:val="No Spacing"/>
    <w:uiPriority w:val="1"/>
    <w:qFormat/>
    <w:rsid w:val="0036794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F7E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ED1"/>
  </w:style>
  <w:style w:type="paragraph" w:styleId="Footer">
    <w:name w:val="footer"/>
    <w:basedOn w:val="Normal"/>
    <w:link w:val="FooterChar"/>
    <w:uiPriority w:val="99"/>
    <w:unhideWhenUsed/>
    <w:rsid w:val="001F7E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ED1"/>
  </w:style>
  <w:style w:type="character" w:styleId="Hyperlink">
    <w:name w:val="Hyperlink"/>
    <w:basedOn w:val="DefaultParagraphFont"/>
    <w:uiPriority w:val="99"/>
    <w:unhideWhenUsed/>
    <w:rsid w:val="00C83E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3E04"/>
    <w:rPr>
      <w:color w:val="605E5C"/>
      <w:shd w:val="clear" w:color="auto" w:fill="E1DFDD"/>
    </w:rPr>
  </w:style>
  <w:style w:type="paragraph" w:customStyle="1" w:styleId="a">
    <w:name w:val="正文"/>
    <w:rsid w:val="002F3D2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  <w:bdr w:val="nil"/>
    </w:rPr>
  </w:style>
  <w:style w:type="character" w:customStyle="1" w:styleId="None">
    <w:name w:val="None"/>
    <w:rsid w:val="002F3D27"/>
  </w:style>
  <w:style w:type="character" w:customStyle="1" w:styleId="Hyperlink0">
    <w:name w:val="Hyperlink.0"/>
    <w:basedOn w:val="None"/>
    <w:rsid w:val="002F3D27"/>
    <w:rPr>
      <w:color w:val="0000FF"/>
      <w:kern w:val="0"/>
      <w:u w:val="single" w:color="0000FF"/>
      <w:lang w:val="en-US"/>
    </w:rPr>
  </w:style>
  <w:style w:type="paragraph" w:styleId="NormalWeb">
    <w:name w:val="Normal (Web)"/>
    <w:basedOn w:val="Normal"/>
    <w:uiPriority w:val="99"/>
    <w:semiHidden/>
    <w:unhideWhenUsed/>
    <w:rsid w:val="00744467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44467"/>
    <w:rPr>
      <w:b/>
      <w:bCs/>
    </w:rPr>
  </w:style>
  <w:style w:type="character" w:customStyle="1" w:styleId="Hyperlink1">
    <w:name w:val="Hyperlink.1"/>
    <w:basedOn w:val="None"/>
    <w:rsid w:val="00660C6D"/>
    <w:rPr>
      <w:color w:val="0000FF"/>
      <w:kern w:val="0"/>
      <w:u w:val="single" w:color="0000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A4F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A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hyperlink" Target="https://cbl-international.com/cosi-vsi-application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Shanshan</dc:creator>
  <cp:keywords/>
  <dc:description/>
  <cp:lastModifiedBy>Shanshan Xu</cp:lastModifiedBy>
  <cp:revision>213</cp:revision>
  <cp:lastPrinted>2019-09-29T08:46:00Z</cp:lastPrinted>
  <dcterms:created xsi:type="dcterms:W3CDTF">2019-01-10T03:14:00Z</dcterms:created>
  <dcterms:modified xsi:type="dcterms:W3CDTF">2020-10-26T09:10:00Z</dcterms:modified>
</cp:coreProperties>
</file>