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黑体" w:hAnsi="黑体" w:eastAsia="黑体" w:cs="黑体"/>
          <w:b/>
          <w:bCs/>
          <w:sz w:val="44"/>
          <w:szCs w:val="44"/>
        </w:rPr>
      </w:pPr>
      <w:r>
        <w:rPr>
          <w:rFonts w:hint="eastAsia" w:ascii="黑体" w:hAnsi="黑体" w:eastAsia="黑体" w:cs="黑体"/>
          <w:b/>
          <w:bCs/>
          <w:sz w:val="44"/>
          <w:szCs w:val="44"/>
          <w:lang w:eastAsia="zh-CN"/>
        </w:rPr>
        <w:t>捷克</w:t>
      </w:r>
      <w:r>
        <w:rPr>
          <w:rFonts w:hint="eastAsia" w:ascii="黑体" w:hAnsi="黑体" w:eastAsia="黑体" w:cs="黑体"/>
          <w:b/>
          <w:bCs/>
          <w:sz w:val="44"/>
          <w:szCs w:val="44"/>
        </w:rPr>
        <w:t>材料清单</w:t>
      </w:r>
    </w:p>
    <w:p>
      <w:pPr>
        <w:spacing w:line="440" w:lineRule="exact"/>
        <w:jc w:val="center"/>
        <w:rPr>
          <w:rFonts w:hint="eastAsia" w:ascii="黑体" w:hAnsi="黑体" w:eastAsia="黑体" w:cs="黑体"/>
          <w:b/>
          <w:bCs/>
          <w:sz w:val="44"/>
          <w:szCs w:val="44"/>
        </w:rPr>
      </w:pPr>
    </w:p>
    <w:p>
      <w:pPr>
        <w:rPr>
          <w:rFonts w:cs="Times New Roman"/>
          <w:sz w:val="28"/>
          <w:szCs w:val="28"/>
        </w:rPr>
      </w:pPr>
      <w:r>
        <w:rPr>
          <w:rFonts w:hint="eastAsia" w:cs="宋体"/>
          <w:i/>
          <w:iCs/>
          <w:sz w:val="28"/>
          <w:szCs w:val="28"/>
          <w:u w:val="single"/>
        </w:rPr>
        <w:t>在您批件</w:t>
      </w:r>
      <w:r>
        <w:rPr>
          <w:rFonts w:hint="eastAsia" w:cs="宋体"/>
          <w:i/>
          <w:iCs/>
          <w:sz w:val="28"/>
          <w:szCs w:val="28"/>
          <w:u w:val="single"/>
          <w:lang w:eastAsia="zh-CN"/>
        </w:rPr>
        <w:t>获批</w:t>
      </w:r>
      <w:r>
        <w:rPr>
          <w:rFonts w:hint="eastAsia" w:cs="宋体"/>
          <w:i/>
          <w:iCs/>
          <w:sz w:val="28"/>
          <w:szCs w:val="28"/>
          <w:u w:val="single"/>
        </w:rPr>
        <w:t>后</w:t>
      </w:r>
      <w:r>
        <w:rPr>
          <w:rFonts w:hint="eastAsia" w:cs="宋体"/>
          <w:sz w:val="28"/>
          <w:szCs w:val="28"/>
        </w:rPr>
        <w:t>，</w:t>
      </w:r>
    </w:p>
    <w:p>
      <w:pPr>
        <w:pStyle w:val="14"/>
        <w:spacing w:line="360" w:lineRule="auto"/>
        <w:jc w:val="left"/>
        <w:rPr>
          <w:rFonts w:hint="eastAsia" w:cs="宋体"/>
          <w:sz w:val="28"/>
          <w:szCs w:val="28"/>
          <w:lang w:val="en-US" w:eastAsia="zh-CN"/>
        </w:rPr>
      </w:pPr>
      <w:r>
        <w:rPr>
          <w:rFonts w:hint="eastAsia" w:cs="宋体"/>
          <w:sz w:val="28"/>
          <w:szCs w:val="28"/>
        </w:rPr>
        <w:t>请先确认您护照有效期，需留有</w:t>
      </w:r>
      <w:r>
        <w:rPr>
          <w:sz w:val="28"/>
          <w:szCs w:val="28"/>
        </w:rPr>
        <w:t>6</w:t>
      </w:r>
      <w:r>
        <w:rPr>
          <w:rFonts w:hint="eastAsia" w:cs="宋体"/>
          <w:sz w:val="28"/>
          <w:szCs w:val="28"/>
        </w:rPr>
        <w:t>个月的有效期，若无因公护照或有效期不足，请先办理因公护照；持公务普通护照者须申办签证，</w:t>
      </w:r>
      <w:r>
        <w:rPr>
          <w:rFonts w:hint="eastAsia" w:cs="宋体"/>
          <w:sz w:val="28"/>
          <w:szCs w:val="28"/>
          <w:lang w:eastAsia="zh-CN"/>
        </w:rPr>
        <w:t>领馆</w:t>
      </w:r>
      <w:r>
        <w:rPr>
          <w:rFonts w:hint="eastAsia" w:cs="宋体"/>
          <w:sz w:val="28"/>
          <w:szCs w:val="28"/>
        </w:rPr>
        <w:t>所需时间：</w:t>
      </w:r>
      <w:r>
        <w:rPr>
          <w:rFonts w:hint="eastAsia" w:cs="宋体"/>
          <w:sz w:val="28"/>
          <w:szCs w:val="28"/>
          <w:lang w:eastAsia="zh-CN"/>
        </w:rPr>
        <w:t>指纹采集后</w:t>
      </w:r>
      <w:r>
        <w:rPr>
          <w:rFonts w:hint="eastAsia" w:cs="宋体"/>
          <w:sz w:val="28"/>
          <w:szCs w:val="28"/>
          <w:lang w:val="en-US" w:eastAsia="zh-CN"/>
        </w:rPr>
        <w:t>5</w:t>
      </w:r>
      <w:r>
        <w:rPr>
          <w:rFonts w:hint="eastAsia" w:cs="宋体"/>
          <w:sz w:val="28"/>
          <w:szCs w:val="28"/>
        </w:rPr>
        <w:t>个工作日（</w:t>
      </w:r>
      <w:r>
        <w:rPr>
          <w:rFonts w:hint="eastAsia" w:cs="宋体"/>
          <w:sz w:val="28"/>
          <w:szCs w:val="28"/>
          <w:lang w:eastAsia="zh-CN"/>
        </w:rPr>
        <w:t>不包含材料来回邮寄时间，</w:t>
      </w:r>
      <w:r>
        <w:rPr>
          <w:rFonts w:hint="eastAsia" w:cs="宋体"/>
          <w:sz w:val="28"/>
          <w:szCs w:val="28"/>
        </w:rPr>
        <w:t>如材料不齐领馆将退回，待补齐后重新计算工作日）</w:t>
      </w:r>
      <w:r>
        <w:rPr>
          <w:rFonts w:hint="eastAsia" w:cs="宋体"/>
          <w:sz w:val="28"/>
          <w:szCs w:val="28"/>
          <w:lang w:val="en-US" w:eastAsia="zh-CN"/>
        </w:rPr>
        <w:t>。</w:t>
      </w:r>
      <w:r>
        <w:rPr>
          <w:rFonts w:hint="eastAsia" w:cs="宋体"/>
          <w:sz w:val="28"/>
          <w:szCs w:val="28"/>
          <w:lang w:eastAsia="zh-CN"/>
        </w:rPr>
        <w:t>申根国家签证办理需前往上海领馆采集指纹，采集后</w:t>
      </w:r>
      <w:r>
        <w:rPr>
          <w:rFonts w:hint="eastAsia" w:cs="宋体"/>
          <w:sz w:val="28"/>
          <w:szCs w:val="28"/>
          <w:lang w:val="en-US" w:eastAsia="zh-CN"/>
        </w:rPr>
        <w:t>59个月有效，有效期内办理所有申根签证需提供指纹采集之时所办对应申根国家的签证页，无需重复采集指纹。</w:t>
      </w:r>
    </w:p>
    <w:p>
      <w:pPr>
        <w:spacing w:line="480" w:lineRule="exact"/>
        <w:rPr>
          <w:rFonts w:hint="eastAsia"/>
          <w:sz w:val="28"/>
          <w:szCs w:val="28"/>
        </w:rPr>
      </w:pPr>
    </w:p>
    <w:p>
      <w:pPr>
        <w:spacing w:line="480" w:lineRule="exact"/>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因公签证</w:t>
      </w:r>
      <w:r>
        <w:rPr>
          <w:rFonts w:hint="eastAsia" w:ascii="微软雅黑" w:hAnsi="微软雅黑" w:eastAsia="微软雅黑" w:cs="微软雅黑"/>
          <w:sz w:val="28"/>
          <w:szCs w:val="28"/>
        </w:rPr>
        <w:t>材料包括：</w:t>
      </w:r>
    </w:p>
    <w:p>
      <w:pPr>
        <w:numPr>
          <w:ilvl w:val="0"/>
          <w:numId w:val="1"/>
        </w:numPr>
        <w:spacing w:line="480" w:lineRule="exact"/>
        <w:rPr>
          <w:rFonts w:hint="eastAsia" w:ascii="微软雅黑" w:hAnsi="微软雅黑" w:eastAsia="微软雅黑" w:cs="微软雅黑"/>
          <w:sz w:val="28"/>
          <w:szCs w:val="28"/>
        </w:rPr>
      </w:pPr>
      <w:r>
        <w:rPr>
          <w:rFonts w:hint="eastAsia" w:ascii="微软雅黑" w:hAnsi="微软雅黑" w:eastAsia="微软雅黑" w:cs="微软雅黑"/>
          <w:sz w:val="28"/>
          <w:szCs w:val="28"/>
        </w:rPr>
        <w:t>签证申请表（英文打印，可在以下网址www.mfa.cz\shanghai或www.mzv.cz/wwwo/?zu=shanghai下载表格，表格中配偶与子女信息无论其是否随行均需填写）</w:t>
      </w:r>
      <w:r>
        <w:rPr>
          <w:rFonts w:hint="eastAsia" w:ascii="微软雅黑" w:hAnsi="微软雅黑" w:eastAsia="微软雅黑" w:cs="微软雅黑"/>
          <w:sz w:val="28"/>
          <w:szCs w:val="28"/>
          <w:lang w:eastAsia="zh-CN"/>
        </w:rPr>
        <w:t>；</w:t>
      </w:r>
    </w:p>
    <w:p>
      <w:pPr>
        <w:numPr>
          <w:ilvl w:val="0"/>
          <w:numId w:val="1"/>
        </w:numPr>
        <w:spacing w:line="480" w:lineRule="exact"/>
        <w:rPr>
          <w:rFonts w:hint="eastAsia" w:ascii="微软雅黑" w:hAnsi="微软雅黑" w:eastAsia="微软雅黑" w:cs="微软雅黑"/>
          <w:sz w:val="28"/>
          <w:szCs w:val="28"/>
        </w:rPr>
      </w:pPr>
      <w:r>
        <w:rPr>
          <w:rFonts w:hint="eastAsia" w:ascii="微软雅黑" w:hAnsi="微软雅黑" w:eastAsia="微软雅黑" w:cs="微软雅黑"/>
          <w:sz w:val="28"/>
          <w:szCs w:val="28"/>
        </w:rPr>
        <w:t>一张近期</w:t>
      </w:r>
      <w:r>
        <w:rPr>
          <w:rFonts w:hint="eastAsia" w:ascii="微软雅黑" w:hAnsi="微软雅黑" w:eastAsia="微软雅黑" w:cs="微软雅黑"/>
          <w:sz w:val="28"/>
          <w:szCs w:val="28"/>
          <w:lang w:eastAsia="zh-CN"/>
        </w:rPr>
        <w:t>白底彩照</w:t>
      </w:r>
      <w:r>
        <w:rPr>
          <w:rFonts w:hint="eastAsia" w:ascii="微软雅黑" w:hAnsi="微软雅黑" w:eastAsia="微软雅黑" w:cs="微软雅黑"/>
          <w:sz w:val="28"/>
          <w:szCs w:val="28"/>
        </w:rPr>
        <w:t>（35</w:t>
      </w:r>
      <w:r>
        <w:rPr>
          <w:rFonts w:hint="eastAsia" w:ascii="微软雅黑" w:hAnsi="微软雅黑" w:eastAsia="微软雅黑" w:cs="微软雅黑"/>
          <w:sz w:val="28"/>
          <w:szCs w:val="28"/>
          <w:lang w:val="en-US" w:eastAsia="zh-CN"/>
        </w:rPr>
        <w:t>mm</w:t>
      </w:r>
      <w:r>
        <w:rPr>
          <w:rFonts w:hint="eastAsia" w:ascii="微软雅黑" w:hAnsi="微软雅黑" w:eastAsia="微软雅黑" w:cs="微软雅黑"/>
          <w:sz w:val="28"/>
          <w:szCs w:val="28"/>
        </w:rPr>
        <w:t>*45</w:t>
      </w:r>
      <w:r>
        <w:rPr>
          <w:rFonts w:hint="eastAsia" w:ascii="微软雅黑" w:hAnsi="微软雅黑" w:eastAsia="微软雅黑" w:cs="微软雅黑"/>
          <w:sz w:val="28"/>
          <w:szCs w:val="28"/>
          <w:lang w:val="en-US" w:eastAsia="zh-CN"/>
        </w:rPr>
        <w:t>mm</w:t>
      </w:r>
      <w:r>
        <w:rPr>
          <w:rFonts w:hint="eastAsia" w:ascii="微软雅黑" w:hAnsi="微软雅黑" w:eastAsia="微软雅黑" w:cs="微软雅黑"/>
          <w:sz w:val="28"/>
          <w:szCs w:val="28"/>
        </w:rPr>
        <w:t>）;</w:t>
      </w:r>
    </w:p>
    <w:p>
      <w:pPr>
        <w:spacing w:line="480" w:lineRule="exact"/>
        <w:rPr>
          <w:rFonts w:hint="eastAsia" w:ascii="微软雅黑" w:hAnsi="微软雅黑" w:eastAsia="微软雅黑" w:cs="微软雅黑"/>
          <w:sz w:val="28"/>
          <w:szCs w:val="28"/>
        </w:rPr>
      </w:pPr>
      <w:r>
        <w:rPr>
          <w:rFonts w:hint="eastAsia" w:ascii="微软雅黑" w:hAnsi="微软雅黑" w:eastAsia="微软雅黑" w:cs="微软雅黑"/>
          <w:sz w:val="28"/>
          <w:szCs w:val="28"/>
          <w:lang w:val="en-US" w:eastAsia="zh-CN"/>
        </w:rPr>
        <w:t>3</w:t>
      </w:r>
      <w:r>
        <w:rPr>
          <w:rFonts w:hint="eastAsia" w:ascii="微软雅黑" w:hAnsi="微软雅黑" w:eastAsia="微软雅黑" w:cs="微软雅黑"/>
          <w:sz w:val="28"/>
          <w:szCs w:val="28"/>
        </w:rPr>
        <w:t>、经捷克共和国外国人出入境管理局当地分局认证的</w:t>
      </w:r>
      <w:r>
        <w:rPr>
          <w:rFonts w:hint="eastAsia" w:ascii="微软雅黑" w:hAnsi="微软雅黑" w:eastAsia="微软雅黑" w:cs="微软雅黑"/>
          <w:b w:val="0"/>
          <w:bCs/>
          <w:sz w:val="28"/>
          <w:szCs w:val="28"/>
        </w:rPr>
        <w:t>官方邀请函;</w:t>
      </w:r>
    </w:p>
    <w:p>
      <w:pPr>
        <w:spacing w:line="480" w:lineRule="exact"/>
        <w:rPr>
          <w:rFonts w:hint="eastAsia" w:ascii="微软雅黑" w:hAnsi="微软雅黑" w:eastAsia="微软雅黑" w:cs="微软雅黑"/>
          <w:b w:val="0"/>
          <w:bCs/>
          <w:sz w:val="28"/>
          <w:szCs w:val="28"/>
        </w:rPr>
      </w:pPr>
      <w:r>
        <w:rPr>
          <w:rFonts w:hint="eastAsia" w:ascii="微软雅黑" w:hAnsi="微软雅黑" w:eastAsia="微软雅黑" w:cs="微软雅黑"/>
          <w:sz w:val="28"/>
          <w:szCs w:val="28"/>
          <w:lang w:val="en-US" w:eastAsia="zh-CN"/>
        </w:rPr>
        <w:t>4</w:t>
      </w:r>
      <w:r>
        <w:rPr>
          <w:rFonts w:hint="eastAsia" w:ascii="微软雅黑" w:hAnsi="微软雅黑" w:eastAsia="微软雅黑" w:cs="微软雅黑"/>
          <w:sz w:val="28"/>
          <w:szCs w:val="28"/>
        </w:rPr>
        <w:t>、有确定航班日期的</w:t>
      </w:r>
      <w:r>
        <w:rPr>
          <w:rFonts w:hint="eastAsia" w:ascii="微软雅黑" w:hAnsi="微软雅黑" w:eastAsia="微软雅黑" w:cs="微软雅黑"/>
          <w:b w:val="0"/>
          <w:bCs/>
          <w:sz w:val="28"/>
          <w:szCs w:val="28"/>
        </w:rPr>
        <w:t>机票订单，酒店订单</w:t>
      </w:r>
      <w:r>
        <w:rPr>
          <w:rFonts w:hint="eastAsia" w:ascii="微软雅黑" w:hAnsi="微软雅黑" w:eastAsia="微软雅黑" w:cs="微软雅黑"/>
          <w:b w:val="0"/>
          <w:bCs/>
          <w:sz w:val="28"/>
          <w:szCs w:val="28"/>
          <w:lang w:eastAsia="zh-CN"/>
        </w:rPr>
        <w:t>（英文版或中英文版）</w:t>
      </w:r>
      <w:r>
        <w:rPr>
          <w:rFonts w:hint="eastAsia" w:ascii="微软雅黑" w:hAnsi="微软雅黑" w:eastAsia="微软雅黑" w:cs="微软雅黑"/>
          <w:b w:val="0"/>
          <w:bCs/>
          <w:sz w:val="28"/>
          <w:szCs w:val="28"/>
        </w:rPr>
        <w:t>;</w:t>
      </w:r>
    </w:p>
    <w:p>
      <w:pPr>
        <w:widowControl/>
        <w:spacing w:line="480" w:lineRule="exact"/>
        <w:jc w:val="left"/>
        <w:rPr>
          <w:rFonts w:hint="eastAsia" w:ascii="微软雅黑" w:hAnsi="微软雅黑" w:eastAsia="微软雅黑" w:cs="微软雅黑"/>
          <w:b w:val="0"/>
          <w:bCs/>
          <w:color w:val="000000" w:themeColor="text1"/>
          <w:sz w:val="28"/>
          <w:szCs w:val="28"/>
          <w:shd w:val="clear" w:color="auto" w:fill="FFFFFF"/>
          <w:lang w:eastAsia="zh-CN"/>
          <w14:textFill>
            <w14:solidFill>
              <w14:schemeClr w14:val="tx1"/>
            </w14:solidFill>
          </w14:textFill>
        </w:rPr>
      </w:pPr>
      <w:r>
        <w:rPr>
          <w:rFonts w:hint="eastAsia" w:ascii="微软雅黑" w:hAnsi="微软雅黑" w:eastAsia="微软雅黑" w:cs="微软雅黑"/>
          <w:b w:val="0"/>
          <w:bCs/>
          <w:sz w:val="28"/>
          <w:szCs w:val="28"/>
          <w:lang w:val="en-US" w:eastAsia="zh-CN"/>
        </w:rPr>
        <w:t>5</w:t>
      </w:r>
      <w:r>
        <w:rPr>
          <w:rFonts w:hint="eastAsia" w:ascii="微软雅黑" w:hAnsi="微软雅黑" w:eastAsia="微软雅黑" w:cs="微软雅黑"/>
          <w:b w:val="0"/>
          <w:bCs/>
          <w:sz w:val="28"/>
          <w:szCs w:val="28"/>
        </w:rPr>
        <w:t>、保险原件，复印件</w:t>
      </w:r>
      <w:r>
        <w:rPr>
          <w:rFonts w:hint="eastAsia" w:ascii="微软雅黑" w:hAnsi="微软雅黑" w:eastAsia="微软雅黑" w:cs="微软雅黑"/>
          <w:b w:val="0"/>
          <w:bCs/>
          <w:color w:val="000000" w:themeColor="text1"/>
          <w:sz w:val="28"/>
          <w:szCs w:val="28"/>
          <w:shd w:val="clear" w:color="auto" w:fill="FFFFFF"/>
          <w14:textFill>
            <w14:solidFill>
              <w14:schemeClr w14:val="tx1"/>
            </w14:solidFill>
          </w14:textFill>
        </w:rPr>
        <w:t>(购买保险时要比入境时间提前一天，比出境时间延后两天。比如：3.11-3.15，保险买3.10-3.17</w:t>
      </w:r>
      <w:r>
        <w:rPr>
          <w:rFonts w:hint="eastAsia" w:ascii="微软雅黑" w:hAnsi="微软雅黑" w:eastAsia="微软雅黑" w:cs="微软雅黑"/>
          <w:b w:val="0"/>
          <w:bCs/>
          <w:color w:val="000000" w:themeColor="text1"/>
          <w:sz w:val="28"/>
          <w:szCs w:val="28"/>
          <w:shd w:val="clear" w:color="auto" w:fill="FFFFFF"/>
          <w:lang w:eastAsia="zh-CN"/>
          <w14:textFill>
            <w14:solidFill>
              <w14:schemeClr w14:val="tx1"/>
            </w14:solidFill>
          </w14:textFill>
        </w:rPr>
        <w:t>，</w:t>
      </w:r>
      <w:r>
        <w:rPr>
          <w:rFonts w:hint="eastAsia" w:ascii="微软雅黑" w:hAnsi="微软雅黑" w:eastAsia="微软雅黑" w:cs="微软雅黑"/>
          <w:b w:val="0"/>
          <w:bCs/>
          <w:color w:val="000000" w:themeColor="text1"/>
          <w:sz w:val="28"/>
          <w:szCs w:val="28"/>
          <w:shd w:val="clear" w:color="auto" w:fill="FFFFFF"/>
          <w:lang w:val="en-US" w:eastAsia="zh-CN"/>
          <w14:textFill>
            <w14:solidFill>
              <w14:schemeClr w14:val="tx1"/>
            </w14:solidFill>
          </w14:textFill>
        </w:rPr>
        <w:t>保额需30万人民币以上</w:t>
      </w:r>
      <w:bookmarkStart w:id="0" w:name="_GoBack"/>
      <w:bookmarkEnd w:id="0"/>
      <w:r>
        <w:rPr>
          <w:rFonts w:hint="eastAsia" w:ascii="微软雅黑" w:hAnsi="微软雅黑" w:eastAsia="微软雅黑" w:cs="微软雅黑"/>
          <w:b w:val="0"/>
          <w:bCs/>
          <w:color w:val="000000" w:themeColor="text1"/>
          <w:sz w:val="28"/>
          <w:szCs w:val="28"/>
          <w:shd w:val="clear" w:color="auto" w:fill="FFFFFF"/>
          <w14:textFill>
            <w14:solidFill>
              <w14:schemeClr w14:val="tx1"/>
            </w14:solidFill>
          </w14:textFill>
        </w:rPr>
        <w:t>)请覆盖所有申根国家</w:t>
      </w:r>
      <w:r>
        <w:rPr>
          <w:rFonts w:hint="eastAsia" w:ascii="微软雅黑" w:hAnsi="微软雅黑" w:eastAsia="微软雅黑" w:cs="微软雅黑"/>
          <w:b w:val="0"/>
          <w:bCs/>
          <w:color w:val="000000" w:themeColor="text1"/>
          <w:sz w:val="28"/>
          <w:szCs w:val="28"/>
          <w:shd w:val="clear" w:color="auto" w:fill="FFFFFF"/>
          <w:lang w:eastAsia="zh-CN"/>
          <w14:textFill>
            <w14:solidFill>
              <w14:schemeClr w14:val="tx1"/>
            </w14:solidFill>
          </w14:textFill>
        </w:rPr>
        <w:t>；</w:t>
      </w:r>
    </w:p>
    <w:p>
      <w:pPr>
        <w:spacing w:line="480" w:lineRule="exact"/>
        <w:rPr>
          <w:rFonts w:hint="eastAsia" w:ascii="微软雅黑" w:hAnsi="微软雅黑" w:eastAsia="微软雅黑" w:cs="微软雅黑"/>
          <w:b w:val="0"/>
          <w:bCs/>
          <w:sz w:val="28"/>
          <w:szCs w:val="28"/>
        </w:rPr>
      </w:pPr>
      <w:r>
        <w:rPr>
          <w:rFonts w:hint="eastAsia" w:ascii="微软雅黑" w:hAnsi="微软雅黑" w:eastAsia="微软雅黑" w:cs="微软雅黑"/>
          <w:sz w:val="28"/>
          <w:szCs w:val="28"/>
          <w:lang w:val="en-US" w:eastAsia="zh-CN"/>
        </w:rPr>
        <w:t>6</w:t>
      </w:r>
      <w:r>
        <w:rPr>
          <w:rFonts w:hint="eastAsia" w:ascii="微软雅黑" w:hAnsi="微软雅黑" w:eastAsia="微软雅黑" w:cs="微软雅黑"/>
          <w:sz w:val="28"/>
          <w:szCs w:val="28"/>
        </w:rPr>
        <w:t>、</w:t>
      </w:r>
      <w:r>
        <w:rPr>
          <w:rFonts w:hint="eastAsia" w:ascii="微软雅黑" w:hAnsi="微软雅黑" w:eastAsia="微软雅黑" w:cs="微软雅黑"/>
          <w:b w:val="0"/>
          <w:bCs/>
          <w:sz w:val="28"/>
          <w:szCs w:val="28"/>
        </w:rPr>
        <w:t>中英文派遣书;</w:t>
      </w:r>
    </w:p>
    <w:p>
      <w:pPr>
        <w:spacing w:line="480" w:lineRule="exact"/>
        <w:rPr>
          <w:rFonts w:hint="eastAsia" w:ascii="微软雅黑" w:hAnsi="微软雅黑" w:eastAsia="微软雅黑" w:cs="微软雅黑"/>
          <w:b w:val="0"/>
          <w:bCs/>
          <w:sz w:val="28"/>
          <w:szCs w:val="28"/>
          <w:lang w:eastAsia="zh-CN"/>
        </w:rPr>
      </w:pPr>
      <w:r>
        <w:rPr>
          <w:rFonts w:hint="eastAsia" w:ascii="微软雅黑" w:hAnsi="微软雅黑" w:eastAsia="微软雅黑" w:cs="微软雅黑"/>
          <w:b w:val="0"/>
          <w:bCs/>
          <w:sz w:val="28"/>
          <w:szCs w:val="28"/>
          <w:lang w:val="en-US" w:eastAsia="zh-CN"/>
        </w:rPr>
        <w:t>7</w:t>
      </w:r>
      <w:r>
        <w:rPr>
          <w:rFonts w:hint="eastAsia" w:ascii="微软雅黑" w:hAnsi="微软雅黑" w:eastAsia="微软雅黑" w:cs="微软雅黑"/>
          <w:b w:val="0"/>
          <w:bCs/>
          <w:sz w:val="28"/>
          <w:szCs w:val="28"/>
        </w:rPr>
        <w:t>、</w:t>
      </w:r>
      <w:r>
        <w:rPr>
          <w:rFonts w:hint="eastAsia" w:ascii="微软雅黑" w:hAnsi="微软雅黑" w:eastAsia="微软雅黑" w:cs="微软雅黑"/>
          <w:b w:val="0"/>
          <w:bCs/>
          <w:sz w:val="28"/>
          <w:szCs w:val="28"/>
          <w:lang w:eastAsia="zh-CN"/>
        </w:rPr>
        <w:t>组织机构代码证（国合部提供）；</w:t>
      </w:r>
    </w:p>
    <w:p>
      <w:pPr>
        <w:spacing w:line="480" w:lineRule="exact"/>
        <w:rPr>
          <w:rFonts w:hint="eastAsia" w:ascii="微软雅黑" w:hAnsi="微软雅黑" w:eastAsia="微软雅黑" w:cs="微软雅黑"/>
          <w:b w:val="0"/>
          <w:bCs/>
          <w:sz w:val="28"/>
          <w:szCs w:val="28"/>
          <w:lang w:eastAsia="zh-CN"/>
        </w:rPr>
      </w:pPr>
      <w:r>
        <w:rPr>
          <w:rFonts w:hint="eastAsia" w:ascii="微软雅黑" w:hAnsi="微软雅黑" w:eastAsia="微软雅黑" w:cs="微软雅黑"/>
          <w:b w:val="0"/>
          <w:bCs/>
          <w:sz w:val="28"/>
          <w:szCs w:val="28"/>
          <w:lang w:val="en-US" w:eastAsia="zh-CN"/>
        </w:rPr>
        <w:t>8</w:t>
      </w:r>
      <w:r>
        <w:rPr>
          <w:rFonts w:hint="eastAsia" w:ascii="微软雅黑" w:hAnsi="微软雅黑" w:eastAsia="微软雅黑" w:cs="微软雅黑"/>
          <w:b w:val="0"/>
          <w:bCs/>
          <w:sz w:val="28"/>
          <w:szCs w:val="28"/>
        </w:rPr>
        <w:t>、</w:t>
      </w:r>
      <w:r>
        <w:rPr>
          <w:rFonts w:hint="eastAsia" w:ascii="微软雅黑" w:hAnsi="微软雅黑" w:eastAsia="微软雅黑" w:cs="微软雅黑"/>
          <w:b w:val="0"/>
          <w:bCs/>
          <w:sz w:val="28"/>
          <w:szCs w:val="28"/>
          <w:lang w:eastAsia="zh-CN"/>
        </w:rPr>
        <w:t>护照信息页复印件（竖着复印）；</w:t>
      </w:r>
    </w:p>
    <w:p>
      <w:pPr>
        <w:spacing w:line="480" w:lineRule="exact"/>
        <w:rPr>
          <w:rFonts w:hint="eastAsia" w:ascii="微软雅黑" w:hAnsi="微软雅黑" w:eastAsia="微软雅黑" w:cs="微软雅黑"/>
          <w:b w:val="0"/>
          <w:bCs/>
          <w:sz w:val="28"/>
          <w:szCs w:val="28"/>
          <w:lang w:eastAsia="zh-CN"/>
        </w:rPr>
      </w:pPr>
      <w:r>
        <w:rPr>
          <w:rFonts w:hint="eastAsia" w:ascii="微软雅黑" w:hAnsi="微软雅黑" w:eastAsia="微软雅黑" w:cs="微软雅黑"/>
          <w:b w:val="0"/>
          <w:bCs/>
          <w:sz w:val="28"/>
          <w:szCs w:val="28"/>
          <w:lang w:val="en-US" w:eastAsia="zh-CN"/>
        </w:rPr>
        <w:t>9</w:t>
      </w:r>
      <w:r>
        <w:rPr>
          <w:rFonts w:hint="eastAsia" w:ascii="微软雅黑" w:hAnsi="微软雅黑" w:eastAsia="微软雅黑" w:cs="微软雅黑"/>
          <w:b w:val="0"/>
          <w:bCs/>
          <w:sz w:val="28"/>
          <w:szCs w:val="28"/>
        </w:rPr>
        <w:t>、英文日程安排（</w:t>
      </w:r>
      <w:r>
        <w:rPr>
          <w:rFonts w:hint="eastAsia" w:ascii="微软雅黑" w:hAnsi="微软雅黑" w:eastAsia="微软雅黑" w:cs="微软雅黑"/>
          <w:b w:val="0"/>
          <w:bCs/>
          <w:sz w:val="28"/>
          <w:szCs w:val="28"/>
          <w:lang w:eastAsia="zh-CN"/>
        </w:rPr>
        <w:t>国合部</w:t>
      </w:r>
      <w:r>
        <w:rPr>
          <w:rFonts w:hint="eastAsia" w:ascii="微软雅黑" w:hAnsi="微软雅黑" w:eastAsia="微软雅黑" w:cs="微软雅黑"/>
          <w:b w:val="0"/>
          <w:bCs/>
          <w:sz w:val="28"/>
          <w:szCs w:val="28"/>
        </w:rPr>
        <w:t>加盖公章）</w:t>
      </w:r>
      <w:r>
        <w:rPr>
          <w:rFonts w:hint="eastAsia" w:ascii="微软雅黑" w:hAnsi="微软雅黑" w:eastAsia="微软雅黑" w:cs="微软雅黑"/>
          <w:b w:val="0"/>
          <w:bCs/>
          <w:sz w:val="28"/>
          <w:szCs w:val="28"/>
          <w:lang w:eastAsia="zh-CN"/>
        </w:rPr>
        <w:t>；</w:t>
      </w:r>
    </w:p>
    <w:p>
      <w:pPr>
        <w:pStyle w:val="14"/>
        <w:widowControl/>
        <w:numPr>
          <w:ilvl w:val="0"/>
          <w:numId w:val="0"/>
        </w:numPr>
        <w:shd w:val="clear" w:color="auto" w:fill="FFFFFF"/>
        <w:spacing w:line="480" w:lineRule="exact"/>
        <w:ind w:leftChars="0"/>
        <w:jc w:val="left"/>
        <w:rPr>
          <w:rFonts w:hint="eastAsia" w:ascii="微软雅黑" w:hAnsi="微软雅黑" w:eastAsia="微软雅黑" w:cs="微软雅黑"/>
          <w:b w:val="0"/>
          <w:bCs w:val="0"/>
          <w:sz w:val="28"/>
          <w:szCs w:val="28"/>
        </w:rPr>
      </w:pPr>
      <w:r>
        <w:rPr>
          <w:rFonts w:hint="eastAsia" w:ascii="微软雅黑" w:hAnsi="微软雅黑" w:eastAsia="微软雅黑" w:cs="微软雅黑"/>
          <w:b w:val="0"/>
          <w:bCs/>
          <w:sz w:val="28"/>
          <w:szCs w:val="28"/>
          <w:lang w:val="en-US" w:eastAsia="zh-CN"/>
        </w:rPr>
        <w:t>10、</w:t>
      </w:r>
      <w:r>
        <w:rPr>
          <w:rFonts w:hint="eastAsia" w:ascii="微软雅黑" w:hAnsi="微软雅黑" w:eastAsia="微软雅黑" w:cs="微软雅黑"/>
          <w:b w:val="0"/>
          <w:bCs w:val="0"/>
          <w:sz w:val="28"/>
          <w:szCs w:val="28"/>
        </w:rPr>
        <w:t>同时申办几个申根国家签证，须提供所有国家邀请函（邀请函出访时间须依次衔接），并在签证表上填写所有申请签证国家的起止时间，中英文派遣书上也要写明所有国名和每个国家停留起止时间。</w:t>
      </w:r>
    </w:p>
    <w:p>
      <w:pPr>
        <w:spacing w:line="480" w:lineRule="exact"/>
        <w:rPr>
          <w:rFonts w:hint="default" w:ascii="微软雅黑" w:hAnsi="微软雅黑" w:eastAsia="微软雅黑" w:cs="微软雅黑"/>
          <w:b w:val="0"/>
          <w:bCs/>
          <w:sz w:val="28"/>
          <w:szCs w:val="28"/>
          <w:lang w:val="en-US" w:eastAsia="zh-CN"/>
        </w:rPr>
      </w:pPr>
    </w:p>
    <w:p>
      <w:pPr>
        <w:pStyle w:val="2"/>
        <w:keepNext w:val="0"/>
        <w:keepLines w:val="0"/>
        <w:widowControl/>
        <w:suppressLineNumbers w:val="0"/>
        <w:spacing w:line="23" w:lineRule="atLeast"/>
        <w:ind w:left="0" w:right="0"/>
        <w:rPr>
          <w:rFonts w:hint="eastAsia" w:ascii="微软雅黑" w:hAnsi="微软雅黑" w:eastAsia="微软雅黑" w:cs="微软雅黑"/>
          <w:sz w:val="28"/>
          <w:szCs w:val="28"/>
        </w:rPr>
      </w:pPr>
      <w:r>
        <w:rPr>
          <w:rFonts w:hint="eastAsia" w:ascii="微软雅黑" w:hAnsi="微软雅黑" w:eastAsia="微软雅黑" w:cs="微软雅黑"/>
          <w:color w:val="231F20"/>
          <w:kern w:val="0"/>
          <w:sz w:val="28"/>
          <w:szCs w:val="28"/>
          <w:lang w:val="en-US" w:eastAsia="zh-CN" w:bidi="ar"/>
        </w:rPr>
        <w:t>注：若团组不止一人，上述材料需每人一套。</w:t>
      </w:r>
    </w:p>
    <w:p>
      <w:pPr>
        <w:rPr>
          <w:rFonts w:hint="eastAsia" w:ascii="宋体" w:hAnsi="宋体" w:eastAsia="宋体" w:cs="宋体"/>
          <w:sz w:val="24"/>
          <w:szCs w:val="24"/>
          <w:lang w:eastAsia="zh-CN"/>
        </w:rPr>
      </w:pPr>
    </w:p>
    <w:p>
      <w:pPr>
        <w:rPr>
          <w:rFonts w:hint="eastAsia" w:ascii="宋体" w:hAnsi="宋体" w:eastAsia="宋体" w:cs="宋体"/>
          <w:sz w:val="24"/>
          <w:szCs w:val="24"/>
          <w:lang w:eastAsia="zh-CN"/>
        </w:rPr>
      </w:pPr>
    </w:p>
    <w:p>
      <w:pPr>
        <w:rPr>
          <w:rFonts w:hint="eastAsia" w:ascii="宋体" w:hAnsi="宋体" w:eastAsia="宋体" w:cs="宋体"/>
          <w:sz w:val="24"/>
          <w:szCs w:val="24"/>
          <w:lang w:eastAsia="zh-CN"/>
        </w:rPr>
      </w:pPr>
    </w:p>
    <w:p>
      <w:pPr>
        <w:rPr>
          <w:rFonts w:hint="eastAsia" w:ascii="宋体" w:hAnsi="宋体" w:eastAsia="宋体" w:cs="宋体"/>
          <w:sz w:val="24"/>
          <w:szCs w:val="24"/>
          <w:lang w:eastAsia="zh-CN"/>
        </w:rPr>
      </w:pPr>
    </w:p>
    <w:p>
      <w:pPr>
        <w:rPr>
          <w:rFonts w:hint="eastAsia" w:ascii="宋体" w:hAnsi="宋体" w:eastAsia="宋体" w:cs="宋体"/>
          <w:sz w:val="24"/>
          <w:szCs w:val="24"/>
          <w:lang w:eastAsia="zh-CN"/>
        </w:rPr>
      </w:pPr>
    </w:p>
    <w:p>
      <w:pPr>
        <w:rPr>
          <w:rFonts w:hint="eastAsia" w:ascii="宋体" w:hAnsi="宋体" w:eastAsia="宋体" w:cs="宋体"/>
          <w:sz w:val="24"/>
          <w:szCs w:val="24"/>
          <w:lang w:eastAsia="zh-CN"/>
        </w:rPr>
      </w:pPr>
      <w:r>
        <w:rPr>
          <w:rFonts w:hint="eastAsia" w:ascii="宋体" w:hAnsi="宋体" w:eastAsia="宋体" w:cs="宋体"/>
          <w:sz w:val="28"/>
          <w:szCs w:val="28"/>
          <w:lang w:eastAsia="zh-CN"/>
        </w:rPr>
        <w:t>附</w:t>
      </w:r>
      <w:r>
        <w:rPr>
          <w:rFonts w:hint="eastAsia" w:ascii="宋体" w:hAnsi="宋体" w:eastAsia="宋体" w:cs="宋体"/>
          <w:sz w:val="24"/>
          <w:szCs w:val="24"/>
          <w:lang w:eastAsia="zh-CN"/>
        </w:rPr>
        <w:t>：</w:t>
      </w:r>
    </w:p>
    <w:p>
      <w:pPr>
        <w:keepNext w:val="0"/>
        <w:keepLines w:val="0"/>
        <w:widowControl/>
        <w:numPr>
          <w:ilvl w:val="0"/>
          <w:numId w:val="2"/>
        </w:numPr>
        <w:suppressLineNumbers w:val="0"/>
        <w:spacing w:before="0" w:beforeAutospacing="1" w:after="0" w:afterAutospacing="1"/>
        <w:ind w:left="0" w:right="0" w:firstLine="560" w:firstLineChars="200"/>
        <w:jc w:val="left"/>
        <w:rPr>
          <w:rStyle w:val="10"/>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10"/>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捷克签证表</w:t>
      </w:r>
    </w:p>
    <w:p>
      <w:pPr>
        <w:keepNext w:val="0"/>
        <w:keepLines w:val="0"/>
        <w:widowControl/>
        <w:numPr>
          <w:ilvl w:val="0"/>
          <w:numId w:val="2"/>
        </w:numPr>
        <w:suppressLineNumbers w:val="0"/>
        <w:spacing w:before="0" w:beforeAutospacing="1" w:after="0" w:afterAutospacing="1"/>
        <w:ind w:left="0" w:right="0" w:firstLine="560" w:firstLineChars="200"/>
        <w:jc w:val="left"/>
        <w:rPr>
          <w:rStyle w:val="10"/>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10"/>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中文派遣书</w:t>
      </w:r>
    </w:p>
    <w:p>
      <w:pPr>
        <w:keepNext w:val="0"/>
        <w:keepLines w:val="0"/>
        <w:widowControl/>
        <w:numPr>
          <w:ilvl w:val="0"/>
          <w:numId w:val="2"/>
        </w:numPr>
        <w:suppressLineNumbers w:val="0"/>
        <w:spacing w:before="0" w:beforeAutospacing="1" w:after="0" w:afterAutospacing="1"/>
        <w:ind w:left="0" w:right="0" w:firstLine="560" w:firstLineChars="200"/>
        <w:jc w:val="left"/>
        <w:rPr>
          <w:rStyle w:val="10"/>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10"/>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英文派遣书</w:t>
      </w:r>
    </w:p>
    <w:p>
      <w:pPr>
        <w:keepNext w:val="0"/>
        <w:keepLines w:val="0"/>
        <w:widowControl/>
        <w:numPr>
          <w:ilvl w:val="0"/>
          <w:numId w:val="2"/>
        </w:numPr>
        <w:suppressLineNumbers w:val="0"/>
        <w:spacing w:before="0" w:beforeAutospacing="1" w:after="0" w:afterAutospacing="1"/>
        <w:ind w:left="0" w:right="0" w:firstLine="560" w:firstLineChars="200"/>
        <w:jc w:val="left"/>
        <w:rPr>
          <w:rStyle w:val="10"/>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pPr>
      <w:r>
        <w:rPr>
          <w:rStyle w:val="10"/>
          <w:rFonts w:hint="eastAsia" w:asciiTheme="minorEastAsia" w:hAnsiTheme="minorEastAsia" w:eastAsiaTheme="minorEastAsia" w:cstheme="minorEastAsia"/>
          <w:color w:val="5B9BD5" w:themeColor="accent1"/>
          <w:kern w:val="2"/>
          <w:sz w:val="28"/>
          <w:szCs w:val="28"/>
          <w:u w:val="none"/>
          <w:lang w:val="en-US" w:eastAsia="zh-CN" w:bidi="ar"/>
          <w14:textFill>
            <w14:solidFill>
              <w14:schemeClr w14:val="accent1"/>
            </w14:solidFill>
          </w14:textFill>
        </w:rPr>
        <w:t>英文日程安排</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DBA4D7"/>
    <w:multiLevelType w:val="singleLevel"/>
    <w:tmpl w:val="B6DBA4D7"/>
    <w:lvl w:ilvl="0" w:tentative="0">
      <w:start w:val="1"/>
      <w:numFmt w:val="decimal"/>
      <w:suff w:val="nothing"/>
      <w:lvlText w:val="%1、"/>
      <w:lvlJc w:val="left"/>
    </w:lvl>
  </w:abstractNum>
  <w:abstractNum w:abstractNumId="1">
    <w:nsid w:val="10B785BA"/>
    <w:multiLevelType w:val="singleLevel"/>
    <w:tmpl w:val="10B785B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3ZTFhNmIzNDM2MWUwZjU2MzY5NDk0MTcwOTNkNGMifQ=="/>
  </w:docVars>
  <w:rsids>
    <w:rsidRoot w:val="00000000"/>
    <w:rsid w:val="0F6F43FD"/>
    <w:rsid w:val="10F0402B"/>
    <w:rsid w:val="10FA1F98"/>
    <w:rsid w:val="137E5471"/>
    <w:rsid w:val="178E2F31"/>
    <w:rsid w:val="20EF7D73"/>
    <w:rsid w:val="22DA5B5C"/>
    <w:rsid w:val="31C92E7E"/>
    <w:rsid w:val="31DD759E"/>
    <w:rsid w:val="337B3C1B"/>
    <w:rsid w:val="3468000A"/>
    <w:rsid w:val="36C15C10"/>
    <w:rsid w:val="3BD82294"/>
    <w:rsid w:val="3C4D7B6A"/>
    <w:rsid w:val="3E13557F"/>
    <w:rsid w:val="4ACB72EA"/>
    <w:rsid w:val="4CE16B25"/>
    <w:rsid w:val="51F0033D"/>
    <w:rsid w:val="5615725E"/>
    <w:rsid w:val="5A3D1BB7"/>
    <w:rsid w:val="64684B94"/>
    <w:rsid w:val="6E923DF0"/>
    <w:rsid w:val="7F0A6D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0" w:after="0" w:afterAutospacing="0"/>
      <w:ind w:left="0" w:right="0"/>
      <w:jc w:val="left"/>
    </w:pPr>
    <w:rPr>
      <w:kern w:val="0"/>
      <w:sz w:val="24"/>
      <w:lang w:val="en-US" w:eastAsia="zh-CN" w:bidi="ar"/>
    </w:rPr>
  </w:style>
  <w:style w:type="table" w:styleId="4">
    <w:name w:val="Table Grid"/>
    <w:basedOn w:val="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6">
    <w:name w:val="Strong"/>
    <w:basedOn w:val="5"/>
    <w:qFormat/>
    <w:uiPriority w:val="0"/>
    <w:rPr>
      <w:b/>
    </w:rPr>
  </w:style>
  <w:style w:type="character" w:styleId="7">
    <w:name w:val="FollowedHyperlink"/>
    <w:basedOn w:val="5"/>
    <w:qFormat/>
    <w:uiPriority w:val="0"/>
    <w:rPr>
      <w:color w:val="333333"/>
      <w:u w:val="none"/>
    </w:rPr>
  </w:style>
  <w:style w:type="character" w:styleId="8">
    <w:name w:val="HTML Definition"/>
    <w:basedOn w:val="5"/>
    <w:qFormat/>
    <w:uiPriority w:val="0"/>
    <w:rPr>
      <w:i/>
    </w:rPr>
  </w:style>
  <w:style w:type="character" w:styleId="9">
    <w:name w:val="HTML Acronym"/>
    <w:basedOn w:val="5"/>
    <w:qFormat/>
    <w:uiPriority w:val="0"/>
  </w:style>
  <w:style w:type="character" w:styleId="10">
    <w:name w:val="Hyperlink"/>
    <w:basedOn w:val="5"/>
    <w:qFormat/>
    <w:uiPriority w:val="0"/>
    <w:rPr>
      <w:color w:val="333333"/>
      <w:u w:val="none"/>
    </w:rPr>
  </w:style>
  <w:style w:type="character" w:styleId="11">
    <w:name w:val="HTML Code"/>
    <w:basedOn w:val="5"/>
    <w:qFormat/>
    <w:uiPriority w:val="0"/>
    <w:rPr>
      <w:rFonts w:hint="default" w:ascii="monospace" w:hAnsi="monospace" w:eastAsia="monospace" w:cs="monospace"/>
      <w:vanish/>
      <w:sz w:val="21"/>
      <w:szCs w:val="21"/>
    </w:rPr>
  </w:style>
  <w:style w:type="character" w:styleId="12">
    <w:name w:val="HTML Keyboard"/>
    <w:basedOn w:val="5"/>
    <w:qFormat/>
    <w:uiPriority w:val="0"/>
    <w:rPr>
      <w:rFonts w:ascii="monospace" w:hAnsi="monospace" w:eastAsia="monospace" w:cs="monospace"/>
      <w:sz w:val="21"/>
      <w:szCs w:val="21"/>
    </w:rPr>
  </w:style>
  <w:style w:type="character" w:styleId="13">
    <w:name w:val="HTML Sample"/>
    <w:basedOn w:val="5"/>
    <w:qFormat/>
    <w:uiPriority w:val="0"/>
    <w:rPr>
      <w:rFonts w:hint="default" w:ascii="monospace" w:hAnsi="monospace" w:eastAsia="monospace" w:cs="monospace"/>
      <w:sz w:val="21"/>
      <w:szCs w:val="21"/>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534</Words>
  <Characters>561</Characters>
  <Lines>0</Lines>
  <Paragraphs>0</Paragraphs>
  <TotalTime>4</TotalTime>
  <ScaleCrop>false</ScaleCrop>
  <LinksUpToDate>false</LinksUpToDate>
  <CharactersWithSpaces>561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简黛</cp:lastModifiedBy>
  <dcterms:modified xsi:type="dcterms:W3CDTF">2022-09-27T03:46:15Z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FFDA1DFC022240D6A2047E90F4ECC519</vt:lpwstr>
  </property>
</Properties>
</file>