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俄罗斯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</w:rPr>
        <w:t>材料清单</w:t>
      </w:r>
    </w:p>
    <w:p>
      <w:pPr>
        <w:rPr>
          <w:rFonts w:hint="eastAsia" w:cs="宋体"/>
          <w:i/>
          <w:iCs/>
          <w:sz w:val="28"/>
          <w:szCs w:val="28"/>
          <w:u w:val="single"/>
        </w:rPr>
      </w:pP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i/>
          <w:iCs/>
          <w:sz w:val="28"/>
          <w:szCs w:val="28"/>
          <w:u w:val="single"/>
        </w:rPr>
        <w:t>在您批件</w:t>
      </w:r>
      <w:r>
        <w:rPr>
          <w:rFonts w:hint="eastAsia" w:cs="宋体"/>
          <w:i/>
          <w:iCs/>
          <w:sz w:val="28"/>
          <w:szCs w:val="28"/>
          <w:u w:val="single"/>
          <w:lang w:eastAsia="zh-CN"/>
        </w:rPr>
        <w:t>获批</w:t>
      </w:r>
      <w:r>
        <w:rPr>
          <w:rFonts w:hint="eastAsia" w:cs="宋体"/>
          <w:i/>
          <w:iCs/>
          <w:sz w:val="28"/>
          <w:szCs w:val="28"/>
          <w:u w:val="single"/>
        </w:rPr>
        <w:t>后</w:t>
      </w:r>
      <w:r>
        <w:rPr>
          <w:rFonts w:hint="eastAsia" w:cs="宋体"/>
          <w:sz w:val="28"/>
          <w:szCs w:val="28"/>
        </w:rPr>
        <w:t>，</w:t>
      </w:r>
    </w:p>
    <w:p>
      <w:pPr>
        <w:pStyle w:val="13"/>
        <w:spacing w:line="360" w:lineRule="auto"/>
        <w:jc w:val="left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</w:rPr>
        <w:t>请先确认您护照有效期，需留有</w:t>
      </w:r>
      <w:r>
        <w:rPr>
          <w:sz w:val="28"/>
          <w:szCs w:val="28"/>
        </w:rPr>
        <w:t>6</w:t>
      </w:r>
      <w:r>
        <w:rPr>
          <w:rFonts w:hint="eastAsia" w:cs="宋体"/>
          <w:sz w:val="28"/>
          <w:szCs w:val="28"/>
        </w:rPr>
        <w:t>个月的有效期，若无因公护照或有效期不足，请先办理因公护照；持公务普通护照者须申办签证，</w:t>
      </w:r>
      <w:r>
        <w:rPr>
          <w:rFonts w:hint="eastAsia" w:cs="宋体"/>
          <w:sz w:val="28"/>
          <w:szCs w:val="28"/>
          <w:lang w:eastAsia="zh-CN"/>
        </w:rPr>
        <w:t>领馆</w:t>
      </w:r>
      <w:r>
        <w:rPr>
          <w:rFonts w:hint="eastAsia" w:cs="宋体"/>
          <w:sz w:val="28"/>
          <w:szCs w:val="28"/>
        </w:rPr>
        <w:t>所需时间：</w:t>
      </w:r>
      <w:r>
        <w:rPr>
          <w:rFonts w:hint="eastAsia" w:cs="宋体"/>
          <w:sz w:val="28"/>
          <w:szCs w:val="28"/>
          <w:lang w:val="en-US" w:eastAsia="zh-CN"/>
        </w:rPr>
        <w:t>5</w:t>
      </w:r>
      <w:r>
        <w:rPr>
          <w:rFonts w:hint="eastAsia" w:cs="宋体"/>
          <w:sz w:val="28"/>
          <w:szCs w:val="28"/>
        </w:rPr>
        <w:t>个工作日（</w:t>
      </w:r>
      <w:r>
        <w:rPr>
          <w:rFonts w:hint="eastAsia" w:cs="宋体"/>
          <w:sz w:val="28"/>
          <w:szCs w:val="28"/>
          <w:lang w:eastAsia="zh-CN"/>
        </w:rPr>
        <w:t>不包含材料来回邮寄时间，</w:t>
      </w:r>
      <w:r>
        <w:rPr>
          <w:rFonts w:hint="eastAsia" w:cs="宋体"/>
          <w:sz w:val="28"/>
          <w:szCs w:val="28"/>
        </w:rPr>
        <w:t>如材料不齐领馆将退回，待补齐后重新计算工作日）</w:t>
      </w:r>
      <w:r>
        <w:rPr>
          <w:rFonts w:hint="eastAsia" w:cs="宋体"/>
          <w:sz w:val="28"/>
          <w:szCs w:val="28"/>
          <w:lang w:val="en-US" w:eastAsia="zh-CN"/>
        </w:rPr>
        <w:t>。</w:t>
      </w:r>
    </w:p>
    <w:p>
      <w:pPr>
        <w:spacing w:line="480" w:lineRule="exact"/>
        <w:rPr>
          <w:rFonts w:hint="eastAsia"/>
          <w:sz w:val="28"/>
          <w:szCs w:val="28"/>
        </w:rPr>
      </w:pPr>
    </w:p>
    <w:p>
      <w:pPr>
        <w:spacing w:line="480" w:lineRule="exac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因公签证</w:t>
      </w:r>
      <w:r>
        <w:rPr>
          <w:rFonts w:hint="eastAsia" w:ascii="微软雅黑" w:hAnsi="微软雅黑" w:eastAsia="微软雅黑" w:cs="微软雅黑"/>
          <w:sz w:val="28"/>
          <w:szCs w:val="28"/>
        </w:rPr>
        <w:t>材料包括：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8"/>
          <w:szCs w:val="28"/>
        </w:rPr>
        <w:t>每人一份俄文登记表,半张白纸信息（俄文填写，二分之一A4大小打印）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；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8"/>
          <w:szCs w:val="28"/>
        </w:rPr>
        <w:t>护照复印件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（信息页竖着复印）；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sz w:val="28"/>
          <w:szCs w:val="28"/>
        </w:rPr>
        <w:t>身份证复印件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；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sz w:val="28"/>
          <w:szCs w:val="28"/>
        </w:rPr>
        <w:t>俄文邀请函原件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；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签证表</w:t>
      </w:r>
      <w:r>
        <w:rPr>
          <w:rFonts w:hint="eastAsia" w:ascii="微软雅黑" w:hAnsi="微软雅黑" w:eastAsia="微软雅黑" w:cs="微软雅黑"/>
          <w:sz w:val="28"/>
          <w:szCs w:val="28"/>
        </w:rPr>
        <w:t>（请登录俄外交部领事司网站http://visa.kdmid.ru，填写电子版签证申请表并打印，申请地点栏须选择驻上海领事馆，因公申请不可选签证中心）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；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6、</w:t>
      </w:r>
      <w:r>
        <w:rPr>
          <w:rFonts w:hint="eastAsia" w:ascii="微软雅黑" w:hAnsi="微软雅黑" w:eastAsia="微软雅黑" w:cs="微软雅黑"/>
          <w:sz w:val="28"/>
          <w:szCs w:val="28"/>
        </w:rPr>
        <w:t>一照（照片为45mm*35mm, 必须贴在方框内）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；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7、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邀请方营业执照；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8、</w:t>
      </w:r>
      <w:r>
        <w:rPr>
          <w:rFonts w:hint="eastAsia" w:ascii="微软雅黑" w:hAnsi="微软雅黑" w:eastAsia="微软雅黑" w:cs="微软雅黑"/>
          <w:sz w:val="28"/>
          <w:szCs w:val="28"/>
        </w:rPr>
        <w:t>中文派遣书；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9、</w:t>
      </w:r>
      <w:r>
        <w:rPr>
          <w:rFonts w:hint="eastAsia" w:ascii="微软雅黑" w:hAnsi="微软雅黑" w:eastAsia="微软雅黑" w:cs="微软雅黑"/>
          <w:sz w:val="28"/>
          <w:szCs w:val="28"/>
        </w:rPr>
        <w:t>中方单位组织机构代码证复印件（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国合部提供</w:t>
      </w:r>
      <w:r>
        <w:rPr>
          <w:rFonts w:hint="eastAsia" w:ascii="微软雅黑" w:hAnsi="微软雅黑" w:eastAsia="微软雅黑" w:cs="微软雅黑"/>
          <w:sz w:val="28"/>
          <w:szCs w:val="28"/>
        </w:rPr>
        <w:t>）;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/>
          <w:sz w:val="28"/>
          <w:szCs w:val="28"/>
          <w:lang w:eastAsia="zh-CN"/>
        </w:rPr>
      </w:pPr>
    </w:p>
    <w:p>
      <w:pPr>
        <w:pStyle w:val="13"/>
        <w:numPr>
          <w:ilvl w:val="0"/>
          <w:numId w:val="0"/>
        </w:numPr>
        <w:spacing w:line="480" w:lineRule="exact"/>
        <w:ind w:leftChars="0" w:firstLine="280" w:firstLineChars="100"/>
        <w:jc w:val="left"/>
        <w:rPr>
          <w:rFonts w:hint="eastAsia"/>
          <w:color w:val="5B9BD5" w:themeColor="accent1"/>
          <w:sz w:val="28"/>
          <w:szCs w:val="28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eastAsia="zh-CN"/>
          <w14:textFill>
            <w14:solidFill>
              <w14:schemeClr w14:val="accent1"/>
            </w14:solidFill>
          </w14:textFill>
        </w:rPr>
        <w:t>附：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 w:firstLine="560" w:firstLineChars="200"/>
        <w:jc w:val="left"/>
        <w:rPr>
          <w:rStyle w:val="9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半张白纸模板及空白页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 w:firstLine="560" w:firstLineChars="200"/>
        <w:jc w:val="left"/>
        <w:rPr>
          <w:rStyle w:val="9"/>
          <w:rFonts w:hint="default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asciiTheme="minorEastAsia" w:hAnsiTheme="minorEastAsia" w:eastAsiaTheme="minorEastAsia" w:cstheme="minorEastAsia"/>
          <w:color w:val="5B9BD5" w:themeColor="accent1"/>
          <w:kern w:val="2"/>
          <w:sz w:val="28"/>
          <w:szCs w:val="28"/>
          <w:u w:val="none"/>
          <w:lang w:val="en-US" w:eastAsia="zh-CN" w:bidi="ar"/>
          <w14:textFill>
            <w14:solidFill>
              <w14:schemeClr w14:val="accent1"/>
            </w14:solidFill>
          </w14:textFill>
        </w:rPr>
        <w:t>中文派遣书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/>
          <w:sz w:val="28"/>
          <w:szCs w:val="28"/>
          <w:lang w:eastAsia="zh-CN"/>
        </w:rPr>
      </w:pP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/>
          <w:sz w:val="28"/>
          <w:szCs w:val="28"/>
          <w:lang w:eastAsia="zh-CN"/>
        </w:rPr>
      </w:pP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/>
          <w:sz w:val="28"/>
          <w:szCs w:val="28"/>
          <w:lang w:eastAsia="zh-CN"/>
        </w:rPr>
      </w:pP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/>
          <w:sz w:val="28"/>
          <w:szCs w:val="28"/>
          <w:lang w:eastAsia="zh-CN"/>
        </w:rPr>
      </w:pP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注意：</w:t>
      </w:r>
    </w:p>
    <w:p>
      <w:pPr>
        <w:pStyle w:val="13"/>
        <w:numPr>
          <w:ilvl w:val="0"/>
          <w:numId w:val="0"/>
        </w:numPr>
        <w:spacing w:line="480" w:lineRule="exact"/>
        <w:ind w:leftChars="0"/>
        <w:jc w:val="left"/>
        <w:rPr>
          <w:rFonts w:hint="eastAsia"/>
          <w:sz w:val="28"/>
          <w:szCs w:val="28"/>
          <w:lang w:eastAsia="zh-CN"/>
        </w:rPr>
      </w:pPr>
    </w:p>
    <w:p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★ 请因公申请团组请在填写电子版签证申请表</w:t>
      </w:r>
      <w:r>
        <w:fldChar w:fldCharType="begin"/>
      </w:r>
      <w:r>
        <w:instrText xml:space="preserve"> HYPERLINK "http://visa.kdmid.ru/" \t "_blank" </w:instrText>
      </w:r>
      <w:r>
        <w:fldChar w:fldCharType="separate"/>
      </w:r>
      <w:r>
        <w:rPr>
          <w:rFonts w:hint="eastAsia"/>
          <w:sz w:val="28"/>
          <w:szCs w:val="28"/>
        </w:rPr>
        <w:t>http://visa.kdmid.ru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用俄文或英文填写并打印电子版的俄罗斯签证申请表。（右上角请选择“CONSULATE GENERAL OF THE RUSSIAN FEDERATION IN SHANGHAI”）</w:t>
      </w:r>
    </w:p>
    <w:p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★ 第7项选择“SCIENTIFIC-TECHNICAL RELATIONGS”。</w:t>
      </w:r>
    </w:p>
    <w:p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★ 第8项选择“COMMON HUMANITARIAN”。</w:t>
      </w:r>
    </w:p>
    <w:p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★ 护照的签发机关是外交部，“MINISTRY OF FOREIGN AFFAIRS”。</w:t>
      </w:r>
    </w:p>
    <w:p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★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俄邀请函参考格式及税务登记证样式:</w:t>
      </w:r>
    </w:p>
    <w:p>
      <w:pPr>
        <w:spacing w:line="480" w:lineRule="exact"/>
        <w:jc w:val="left"/>
        <w:rPr>
          <w:sz w:val="28"/>
          <w:szCs w:val="28"/>
        </w:rPr>
      </w:pPr>
      <w:r>
        <w:fldChar w:fldCharType="begin"/>
      </w:r>
      <w:r>
        <w:instrText xml:space="preserve"> HYPERLINK "http://wsb.sh.gov.cn/wsb/qz/els.pdf" </w:instrText>
      </w:r>
      <w:r>
        <w:fldChar w:fldCharType="separate"/>
      </w:r>
      <w:r>
        <w:rPr>
          <w:rStyle w:val="9"/>
          <w:sz w:val="28"/>
          <w:szCs w:val="28"/>
        </w:rPr>
        <w:t>http://wsb.sh.gov.cn/wsb/qz/els.pdf</w:t>
      </w:r>
      <w:r>
        <w:rPr>
          <w:rStyle w:val="9"/>
          <w:sz w:val="28"/>
          <w:szCs w:val="28"/>
        </w:rPr>
        <w:fldChar w:fldCharType="end"/>
      </w:r>
    </w:p>
    <w:p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★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中文派遣书见附件。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★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签证表一定要有中文签名。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★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送签材料请按上述序号依次排放整理，每人一套夹在护照中，如团组共用邀请函原件，则团长放原件，团组其他成员均放复印件。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3" w:lineRule="atLeast"/>
        <w:ind w:left="720" w:right="0"/>
        <w:jc w:val="left"/>
        <w:rPr>
          <w:rFonts w:hint="eastAsia" w:ascii="微软雅黑" w:hAnsi="微软雅黑" w:eastAsia="微软雅黑" w:cs="微软雅黑"/>
          <w:color w:val="231F20"/>
          <w:sz w:val="18"/>
          <w:szCs w:val="18"/>
        </w:rPr>
      </w:pPr>
      <w:r>
        <w:rPr>
          <w:rFonts w:hint="eastAsia" w:ascii="微软雅黑" w:hAnsi="微软雅黑" w:eastAsia="微软雅黑" w:cs="微软雅黑"/>
          <w:kern w:val="0"/>
          <w:sz w:val="18"/>
          <w:szCs w:val="18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18"/>
          <w:szCs w:val="18"/>
          <w:lang w:val="en-US" w:eastAsia="zh-CN" w:bidi="ar"/>
        </w:rPr>
        <w:instrText xml:space="preserve"> HYPERLINK "http://ahfao.ah.gov.cn/wsbs/qzxz/oz/javascript:window.print()" </w:instrText>
      </w:r>
      <w:r>
        <w:rPr>
          <w:rFonts w:hint="eastAsia" w:ascii="微软雅黑" w:hAnsi="微软雅黑" w:eastAsia="微软雅黑" w:cs="微软雅黑"/>
          <w:kern w:val="0"/>
          <w:sz w:val="18"/>
          <w:szCs w:val="18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18"/>
          <w:szCs w:val="18"/>
          <w:lang w:val="en-US" w:eastAsia="zh-CN" w:bidi="ar"/>
        </w:rPr>
        <w:fldChar w:fldCharType="end"/>
      </w:r>
    </w:p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85BA"/>
    <w:multiLevelType w:val="singleLevel"/>
    <w:tmpl w:val="10B785B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A72AA"/>
    <w:rsid w:val="04470CD9"/>
    <w:rsid w:val="05164772"/>
    <w:rsid w:val="08EF38F6"/>
    <w:rsid w:val="0F74209A"/>
    <w:rsid w:val="21BA2F6B"/>
    <w:rsid w:val="22575DDF"/>
    <w:rsid w:val="24172DB0"/>
    <w:rsid w:val="2A6D583F"/>
    <w:rsid w:val="2DD52515"/>
    <w:rsid w:val="34F672C7"/>
    <w:rsid w:val="3A8D2770"/>
    <w:rsid w:val="3F6C4149"/>
    <w:rsid w:val="44D85825"/>
    <w:rsid w:val="45486606"/>
    <w:rsid w:val="46CE5900"/>
    <w:rsid w:val="49190FCC"/>
    <w:rsid w:val="4D7B2FF9"/>
    <w:rsid w:val="4DA56B33"/>
    <w:rsid w:val="50982000"/>
    <w:rsid w:val="50FF1446"/>
    <w:rsid w:val="53540E8E"/>
    <w:rsid w:val="56EF5F1B"/>
    <w:rsid w:val="5B495517"/>
    <w:rsid w:val="6543696F"/>
    <w:rsid w:val="69294A2D"/>
    <w:rsid w:val="6B0A3BE5"/>
    <w:rsid w:val="6BB604F8"/>
    <w:rsid w:val="6DDD69B5"/>
    <w:rsid w:val="6EBD318E"/>
    <w:rsid w:val="76582F48"/>
    <w:rsid w:val="76942AB4"/>
    <w:rsid w:val="7CA1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HTML Definition"/>
    <w:basedOn w:val="4"/>
    <w:qFormat/>
    <w:uiPriority w:val="0"/>
    <w:rPr>
      <w:i/>
    </w:rPr>
  </w:style>
  <w:style w:type="character" w:styleId="8">
    <w:name w:val="HTML Acronym"/>
    <w:basedOn w:val="4"/>
    <w:qFormat/>
    <w:uiPriority w:val="0"/>
  </w:style>
  <w:style w:type="character" w:styleId="9">
    <w:name w:val="Hyperlink"/>
    <w:basedOn w:val="4"/>
    <w:unhideWhenUsed/>
    <w:qFormat/>
    <w:uiPriority w:val="99"/>
    <w:rPr>
      <w:color w:val="231F20"/>
      <w:u w:val="none"/>
    </w:rPr>
  </w:style>
  <w:style w:type="character" w:styleId="10">
    <w:name w:val="HTML Cod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Keyboard"/>
    <w:basedOn w:val="4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2">
    <w:name w:val="HTML Sampl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简黛love</cp:lastModifiedBy>
  <dcterms:modified xsi:type="dcterms:W3CDTF">2020-05-19T01:54:11Z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